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A9" w:rsidRP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u w:val="single"/>
        </w:rPr>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jc w:val="center"/>
        <w:rPr>
          <w:rFonts w:ascii="Times New Roman" w:hAnsi="Times New Roman" w:cs="Times New Roman"/>
          <w:sz w:val="28"/>
          <w:szCs w:val="28"/>
        </w:rPr>
      </w:pPr>
    </w:p>
    <w:p w:rsidR="00B0459E" w:rsidRPr="00B0459E" w:rsidRDefault="00B0459E" w:rsidP="00B0459E">
      <w:pPr>
        <w:spacing w:after="0" w:line="360" w:lineRule="auto"/>
        <w:jc w:val="center"/>
        <w:rPr>
          <w:rFonts w:ascii="Times New Roman" w:hAnsi="Times New Roman" w:cs="Times New Roman"/>
          <w:sz w:val="28"/>
          <w:szCs w:val="28"/>
        </w:rPr>
      </w:pPr>
      <w:r w:rsidRPr="00B0459E">
        <w:rPr>
          <w:rFonts w:ascii="Times New Roman" w:hAnsi="Times New Roman" w:cs="Times New Roman"/>
          <w:sz w:val="28"/>
          <w:szCs w:val="28"/>
        </w:rPr>
        <w:t>Raisin in the Sun dreams – Act One</w:t>
      </w:r>
    </w:p>
    <w:p w:rsidR="00B0459E" w:rsidRPr="00B0459E" w:rsidRDefault="00B0459E" w:rsidP="00B0459E">
      <w:pPr>
        <w:spacing w:after="0" w:line="360" w:lineRule="auto"/>
        <w:rPr>
          <w:rFonts w:ascii="Times New Roman" w:hAnsi="Times New Roman" w:cs="Times New Roman"/>
          <w:sz w:val="28"/>
          <w:szCs w:val="28"/>
        </w:rPr>
      </w:pPr>
    </w:p>
    <w:tbl>
      <w:tblPr>
        <w:tblStyle w:val="TableGrid"/>
        <w:tblW w:w="0" w:type="auto"/>
        <w:tblLook w:val="04A0"/>
      </w:tblPr>
      <w:tblGrid>
        <w:gridCol w:w="2178"/>
        <w:gridCol w:w="8838"/>
      </w:tblGrid>
      <w:tr w:rsidR="00B0459E" w:rsidRPr="00B0459E" w:rsidTr="00B0459E">
        <w:tc>
          <w:tcPr>
            <w:tcW w:w="217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Walter’s dream</w:t>
            </w:r>
          </w:p>
        </w:tc>
        <w:tc>
          <w:tcPr>
            <w:tcW w:w="883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7C6125" w:rsidRDefault="007C6125" w:rsidP="00B0459E">
            <w:pPr>
              <w:spacing w:line="360" w:lineRule="auto"/>
              <w:rPr>
                <w:rFonts w:ascii="Times New Roman" w:hAnsi="Times New Roman" w:cs="Times New Roman"/>
                <w:sz w:val="28"/>
                <w:szCs w:val="28"/>
              </w:rPr>
            </w:pPr>
            <w:r>
              <w:rPr>
                <w:rFonts w:ascii="Times New Roman" w:hAnsi="Times New Roman" w:cs="Times New Roman"/>
                <w:sz w:val="28"/>
                <w:szCs w:val="28"/>
              </w:rPr>
              <w:t>How money</w:t>
            </w:r>
            <w:r w:rsidR="00B0459E" w:rsidRPr="00B0459E">
              <w:rPr>
                <w:rFonts w:ascii="Times New Roman" w:hAnsi="Times New Roman" w:cs="Times New Roman"/>
                <w:sz w:val="28"/>
                <w:szCs w:val="28"/>
              </w:rPr>
              <w:t xml:space="preserve"> </w:t>
            </w: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will fulfill it</w:t>
            </w:r>
          </w:p>
        </w:tc>
        <w:tc>
          <w:tcPr>
            <w:tcW w:w="883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roofErr w:type="spellStart"/>
            <w:r w:rsidRPr="00B0459E">
              <w:rPr>
                <w:rFonts w:ascii="Times New Roman" w:hAnsi="Times New Roman" w:cs="Times New Roman"/>
                <w:sz w:val="28"/>
                <w:szCs w:val="28"/>
              </w:rPr>
              <w:t>Beneatha’s</w:t>
            </w:r>
            <w:proofErr w:type="spellEnd"/>
            <w:r w:rsidRPr="00B0459E">
              <w:rPr>
                <w:rFonts w:ascii="Times New Roman" w:hAnsi="Times New Roman" w:cs="Times New Roman"/>
                <w:sz w:val="28"/>
                <w:szCs w:val="28"/>
              </w:rPr>
              <w:t xml:space="preserve"> dream</w:t>
            </w:r>
          </w:p>
        </w:tc>
        <w:tc>
          <w:tcPr>
            <w:tcW w:w="883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tcPr>
          <w:p w:rsidR="00B0459E" w:rsidRPr="00B0459E" w:rsidRDefault="00B0459E" w:rsidP="00B0459E">
            <w:pPr>
              <w:spacing w:line="360" w:lineRule="auto"/>
              <w:rPr>
                <w:rFonts w:ascii="Times New Roman" w:hAnsi="Times New Roman" w:cs="Times New Roman"/>
                <w:sz w:val="28"/>
                <w:szCs w:val="28"/>
              </w:rPr>
            </w:pPr>
          </w:p>
          <w:p w:rsidR="007C6125" w:rsidRDefault="007C6125" w:rsidP="007C6125">
            <w:pPr>
              <w:spacing w:line="360" w:lineRule="auto"/>
              <w:rPr>
                <w:rFonts w:ascii="Times New Roman" w:hAnsi="Times New Roman" w:cs="Times New Roman"/>
                <w:sz w:val="28"/>
                <w:szCs w:val="28"/>
              </w:rPr>
            </w:pPr>
            <w:r>
              <w:rPr>
                <w:rFonts w:ascii="Times New Roman" w:hAnsi="Times New Roman" w:cs="Times New Roman"/>
                <w:sz w:val="28"/>
                <w:szCs w:val="28"/>
              </w:rPr>
              <w:t>How money</w:t>
            </w:r>
            <w:r w:rsidRPr="00B0459E">
              <w:rPr>
                <w:rFonts w:ascii="Times New Roman" w:hAnsi="Times New Roman" w:cs="Times New Roman"/>
                <w:sz w:val="28"/>
                <w:szCs w:val="28"/>
              </w:rPr>
              <w:t xml:space="preserve"> </w:t>
            </w:r>
          </w:p>
          <w:p w:rsidR="00B0459E" w:rsidRPr="00B0459E" w:rsidRDefault="007C6125" w:rsidP="007C6125">
            <w:pPr>
              <w:spacing w:line="360" w:lineRule="auto"/>
              <w:rPr>
                <w:rFonts w:ascii="Times New Roman" w:hAnsi="Times New Roman" w:cs="Times New Roman"/>
                <w:sz w:val="28"/>
                <w:szCs w:val="28"/>
              </w:rPr>
            </w:pPr>
            <w:r w:rsidRPr="00B0459E">
              <w:rPr>
                <w:rFonts w:ascii="Times New Roman" w:hAnsi="Times New Roman" w:cs="Times New Roman"/>
                <w:sz w:val="28"/>
                <w:szCs w:val="28"/>
              </w:rPr>
              <w:t>will fulfill it</w:t>
            </w:r>
          </w:p>
        </w:tc>
        <w:tc>
          <w:tcPr>
            <w:tcW w:w="883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Mama’s dream</w:t>
            </w:r>
          </w:p>
        </w:tc>
        <w:tc>
          <w:tcPr>
            <w:tcW w:w="883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7C6125" w:rsidRDefault="007C6125" w:rsidP="007C6125">
            <w:pPr>
              <w:spacing w:line="360" w:lineRule="auto"/>
              <w:rPr>
                <w:rFonts w:ascii="Times New Roman" w:hAnsi="Times New Roman" w:cs="Times New Roman"/>
                <w:sz w:val="28"/>
                <w:szCs w:val="28"/>
              </w:rPr>
            </w:pPr>
            <w:r>
              <w:rPr>
                <w:rFonts w:ascii="Times New Roman" w:hAnsi="Times New Roman" w:cs="Times New Roman"/>
                <w:sz w:val="28"/>
                <w:szCs w:val="28"/>
              </w:rPr>
              <w:t>How money</w:t>
            </w:r>
            <w:r w:rsidRPr="00B0459E">
              <w:rPr>
                <w:rFonts w:ascii="Times New Roman" w:hAnsi="Times New Roman" w:cs="Times New Roman"/>
                <w:sz w:val="28"/>
                <w:szCs w:val="28"/>
              </w:rPr>
              <w:t xml:space="preserve"> </w:t>
            </w:r>
          </w:p>
          <w:p w:rsidR="00B0459E" w:rsidRPr="00B0459E" w:rsidRDefault="007C6125" w:rsidP="007C6125">
            <w:pPr>
              <w:spacing w:line="360" w:lineRule="auto"/>
              <w:rPr>
                <w:rFonts w:ascii="Times New Roman" w:hAnsi="Times New Roman" w:cs="Times New Roman"/>
                <w:sz w:val="28"/>
                <w:szCs w:val="28"/>
              </w:rPr>
            </w:pPr>
            <w:r w:rsidRPr="00B0459E">
              <w:rPr>
                <w:rFonts w:ascii="Times New Roman" w:hAnsi="Times New Roman" w:cs="Times New Roman"/>
                <w:sz w:val="28"/>
                <w:szCs w:val="28"/>
              </w:rPr>
              <w:t>will fulfill it</w:t>
            </w:r>
          </w:p>
        </w:tc>
        <w:tc>
          <w:tcPr>
            <w:tcW w:w="8838" w:type="dxa"/>
            <w:shd w:val="clear" w:color="auto" w:fill="D9D9D9" w:themeFill="background1" w:themeFillShade="D9"/>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Ruth’s dream</w:t>
            </w:r>
          </w:p>
        </w:tc>
        <w:tc>
          <w:tcPr>
            <w:tcW w:w="883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2178" w:type="dxa"/>
          </w:tcPr>
          <w:p w:rsidR="00B0459E" w:rsidRPr="00B0459E" w:rsidRDefault="00B0459E" w:rsidP="00B0459E">
            <w:pPr>
              <w:spacing w:line="360" w:lineRule="auto"/>
              <w:rPr>
                <w:rFonts w:ascii="Times New Roman" w:hAnsi="Times New Roman" w:cs="Times New Roman"/>
                <w:sz w:val="28"/>
                <w:szCs w:val="28"/>
              </w:rPr>
            </w:pPr>
          </w:p>
          <w:p w:rsidR="007C6125" w:rsidRDefault="007C6125" w:rsidP="007C6125">
            <w:pPr>
              <w:spacing w:line="360" w:lineRule="auto"/>
              <w:rPr>
                <w:rFonts w:ascii="Times New Roman" w:hAnsi="Times New Roman" w:cs="Times New Roman"/>
                <w:sz w:val="28"/>
                <w:szCs w:val="28"/>
              </w:rPr>
            </w:pPr>
            <w:r>
              <w:rPr>
                <w:rFonts w:ascii="Times New Roman" w:hAnsi="Times New Roman" w:cs="Times New Roman"/>
                <w:sz w:val="28"/>
                <w:szCs w:val="28"/>
              </w:rPr>
              <w:t>How money</w:t>
            </w:r>
            <w:r w:rsidRPr="00B0459E">
              <w:rPr>
                <w:rFonts w:ascii="Times New Roman" w:hAnsi="Times New Roman" w:cs="Times New Roman"/>
                <w:sz w:val="28"/>
                <w:szCs w:val="28"/>
              </w:rPr>
              <w:t xml:space="preserve"> </w:t>
            </w:r>
          </w:p>
          <w:p w:rsidR="00B0459E" w:rsidRPr="00B0459E" w:rsidRDefault="007C6125" w:rsidP="007C6125">
            <w:pPr>
              <w:spacing w:line="360" w:lineRule="auto"/>
              <w:rPr>
                <w:rFonts w:ascii="Times New Roman" w:hAnsi="Times New Roman" w:cs="Times New Roman"/>
                <w:sz w:val="28"/>
                <w:szCs w:val="28"/>
              </w:rPr>
            </w:pPr>
            <w:r w:rsidRPr="00B0459E">
              <w:rPr>
                <w:rFonts w:ascii="Times New Roman" w:hAnsi="Times New Roman" w:cs="Times New Roman"/>
                <w:sz w:val="28"/>
                <w:szCs w:val="28"/>
              </w:rPr>
              <w:t>will fulfill it</w:t>
            </w:r>
          </w:p>
        </w:tc>
        <w:tc>
          <w:tcPr>
            <w:tcW w:w="8838"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r>
    </w:tbl>
    <w:p w:rsidR="00B0459E" w:rsidRPr="00B0459E" w:rsidRDefault="00B0459E" w:rsidP="00B0459E">
      <w:pPr>
        <w:spacing w:after="0" w:line="360" w:lineRule="auto"/>
        <w:rPr>
          <w:rFonts w:ascii="Times New Roman" w:hAnsi="Times New Roman" w:cs="Times New Roman"/>
          <w:sz w:val="28"/>
          <w:szCs w:val="28"/>
        </w:rPr>
      </w:pPr>
    </w:p>
    <w:p w:rsidR="00B0459E" w:rsidRPr="00B0459E" w:rsidRDefault="00B0459E" w:rsidP="00B0459E">
      <w:pPr>
        <w:rPr>
          <w:rFonts w:ascii="Times New Roman" w:hAnsi="Times New Roman" w:cs="Times New Roman"/>
          <w:sz w:val="28"/>
          <w:szCs w:val="28"/>
        </w:rPr>
      </w:pPr>
      <w:r w:rsidRPr="00B0459E">
        <w:rPr>
          <w:rFonts w:ascii="Times New Roman" w:hAnsi="Times New Roman" w:cs="Times New Roman"/>
          <w:sz w:val="28"/>
          <w:szCs w:val="28"/>
        </w:rPr>
        <w:br w:type="page"/>
      </w: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jc w:val="center"/>
        <w:rPr>
          <w:rFonts w:ascii="Times New Roman" w:hAnsi="Times New Roman" w:cs="Times New Roman"/>
          <w:sz w:val="28"/>
          <w:szCs w:val="28"/>
        </w:rPr>
      </w:pPr>
    </w:p>
    <w:p w:rsidR="00B0459E" w:rsidRPr="00B0459E" w:rsidRDefault="00B0459E" w:rsidP="00B0459E">
      <w:pPr>
        <w:spacing w:after="0" w:line="360" w:lineRule="auto"/>
        <w:jc w:val="center"/>
        <w:rPr>
          <w:rFonts w:ascii="Times New Roman" w:hAnsi="Times New Roman" w:cs="Times New Roman"/>
          <w:sz w:val="28"/>
          <w:szCs w:val="28"/>
        </w:rPr>
      </w:pPr>
      <w:r w:rsidRPr="00B0459E">
        <w:rPr>
          <w:rFonts w:ascii="Times New Roman" w:hAnsi="Times New Roman" w:cs="Times New Roman"/>
          <w:sz w:val="28"/>
          <w:szCs w:val="28"/>
        </w:rPr>
        <w:t>Raisin in the Sun conflict – Act Two</w:t>
      </w:r>
    </w:p>
    <w:p w:rsidR="00B0459E" w:rsidRPr="00B0459E" w:rsidRDefault="00B0459E" w:rsidP="00B0459E">
      <w:pPr>
        <w:spacing w:after="0" w:line="360" w:lineRule="auto"/>
        <w:jc w:val="center"/>
        <w:rPr>
          <w:rFonts w:ascii="Times New Roman" w:hAnsi="Times New Roman" w:cs="Times New Roman"/>
          <w:sz w:val="28"/>
          <w:szCs w:val="28"/>
        </w:rPr>
      </w:pPr>
    </w:p>
    <w:p w:rsidR="00B0459E" w:rsidRP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rPr>
        <w:t>We’ve seen how characters in this play encounter conflicts with each other and within themselves. Describe each conflict and how it is resolved in this act.</w:t>
      </w:r>
    </w:p>
    <w:p w:rsidR="00B0459E" w:rsidRPr="00B0459E" w:rsidRDefault="00B0459E" w:rsidP="00B0459E">
      <w:pPr>
        <w:spacing w:after="0" w:line="360" w:lineRule="auto"/>
        <w:rPr>
          <w:rFonts w:ascii="Times New Roman" w:hAnsi="Times New Roman" w:cs="Times New Roman"/>
          <w:sz w:val="28"/>
          <w:szCs w:val="28"/>
        </w:rPr>
      </w:pPr>
    </w:p>
    <w:tbl>
      <w:tblPr>
        <w:tblStyle w:val="TableGrid"/>
        <w:tblW w:w="0" w:type="auto"/>
        <w:tblLook w:val="04A0"/>
      </w:tblPr>
      <w:tblGrid>
        <w:gridCol w:w="3672"/>
        <w:gridCol w:w="3672"/>
        <w:gridCol w:w="3672"/>
      </w:tblGrid>
      <w:tr w:rsidR="00B0459E" w:rsidRPr="00B0459E" w:rsidTr="00B0459E">
        <w:tc>
          <w:tcPr>
            <w:tcW w:w="3672" w:type="dxa"/>
            <w:shd w:val="clear" w:color="auto" w:fill="D9D9D9" w:themeFill="background1" w:themeFillShade="D9"/>
          </w:tcPr>
          <w:p w:rsidR="00B0459E" w:rsidRPr="00B0459E" w:rsidRDefault="00B0459E" w:rsidP="00B0459E">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Characters</w:t>
            </w:r>
          </w:p>
        </w:tc>
        <w:tc>
          <w:tcPr>
            <w:tcW w:w="3672" w:type="dxa"/>
            <w:shd w:val="clear" w:color="auto" w:fill="D9D9D9" w:themeFill="background1" w:themeFillShade="D9"/>
          </w:tcPr>
          <w:p w:rsidR="00B0459E" w:rsidRPr="00B0459E" w:rsidRDefault="00B0459E" w:rsidP="00B0459E">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Conflict</w:t>
            </w:r>
          </w:p>
        </w:tc>
        <w:tc>
          <w:tcPr>
            <w:tcW w:w="3672" w:type="dxa"/>
            <w:shd w:val="clear" w:color="auto" w:fill="D9D9D9" w:themeFill="background1" w:themeFillShade="D9"/>
          </w:tcPr>
          <w:p w:rsidR="00B0459E" w:rsidRPr="00B0459E" w:rsidRDefault="00B0459E" w:rsidP="00B0459E">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Resolution</w:t>
            </w:r>
          </w:p>
        </w:tc>
      </w:tr>
      <w:tr w:rsidR="00B0459E" w:rsidRPr="00B0459E" w:rsidTr="00B0459E">
        <w:tc>
          <w:tcPr>
            <w:tcW w:w="3672"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roofErr w:type="spellStart"/>
            <w:r w:rsidRPr="00B0459E">
              <w:rPr>
                <w:rFonts w:ascii="Times New Roman" w:hAnsi="Times New Roman" w:cs="Times New Roman"/>
                <w:sz w:val="28"/>
                <w:szCs w:val="28"/>
              </w:rPr>
              <w:t>Beneatha</w:t>
            </w:r>
            <w:proofErr w:type="spellEnd"/>
            <w:r w:rsidRPr="00B0459E">
              <w:rPr>
                <w:rFonts w:ascii="Times New Roman" w:hAnsi="Times New Roman" w:cs="Times New Roman"/>
                <w:sz w:val="28"/>
                <w:szCs w:val="28"/>
              </w:rPr>
              <w:t xml:space="preserve"> vs. George </w:t>
            </w:r>
            <w:proofErr w:type="spellStart"/>
            <w:r w:rsidRPr="00B0459E">
              <w:rPr>
                <w:rFonts w:ascii="Times New Roman" w:hAnsi="Times New Roman" w:cs="Times New Roman"/>
                <w:sz w:val="28"/>
                <w:szCs w:val="28"/>
              </w:rPr>
              <w:t>Murchinson</w:t>
            </w:r>
            <w:proofErr w:type="spellEnd"/>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Walter vs. Mama</w:t>
            </w: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 xml:space="preserve">The </w:t>
            </w:r>
            <w:proofErr w:type="spellStart"/>
            <w:r w:rsidRPr="00B0459E">
              <w:rPr>
                <w:rFonts w:ascii="Times New Roman" w:hAnsi="Times New Roman" w:cs="Times New Roman"/>
                <w:sz w:val="28"/>
                <w:szCs w:val="28"/>
              </w:rPr>
              <w:t>Youngers</w:t>
            </w:r>
            <w:proofErr w:type="spellEnd"/>
            <w:r w:rsidRPr="00B0459E">
              <w:rPr>
                <w:rFonts w:ascii="Times New Roman" w:hAnsi="Times New Roman" w:cs="Times New Roman"/>
                <w:sz w:val="28"/>
                <w:szCs w:val="28"/>
              </w:rPr>
              <w:t xml:space="preserve"> vs. Lindner</w:t>
            </w: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r w:rsidRPr="00B0459E">
              <w:rPr>
                <w:rFonts w:ascii="Times New Roman" w:hAnsi="Times New Roman" w:cs="Times New Roman"/>
                <w:sz w:val="28"/>
                <w:szCs w:val="28"/>
              </w:rPr>
              <w:t>Mama vs. herself</w:t>
            </w:r>
          </w:p>
          <w:p w:rsidR="00B0459E" w:rsidRPr="00B0459E" w:rsidRDefault="00B0459E" w:rsidP="00B0459E">
            <w:pPr>
              <w:spacing w:line="360" w:lineRule="auto"/>
              <w:rPr>
                <w:rFonts w:ascii="Times New Roman" w:hAnsi="Times New Roman" w:cs="Times New Roman"/>
                <w:sz w:val="28"/>
                <w:szCs w:val="28"/>
              </w:rPr>
            </w:pPr>
          </w:p>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c>
          <w:tcPr>
            <w:tcW w:w="3672" w:type="dxa"/>
          </w:tcPr>
          <w:p w:rsidR="00B0459E" w:rsidRPr="00B0459E" w:rsidRDefault="00B0459E" w:rsidP="00B0459E">
            <w:pPr>
              <w:spacing w:line="360" w:lineRule="auto"/>
              <w:rPr>
                <w:rFonts w:ascii="Times New Roman" w:hAnsi="Times New Roman" w:cs="Times New Roman"/>
                <w:sz w:val="28"/>
                <w:szCs w:val="28"/>
              </w:rPr>
            </w:pPr>
          </w:p>
        </w:tc>
      </w:tr>
    </w:tbl>
    <w:p w:rsidR="00B0459E" w:rsidRPr="00B0459E" w:rsidRDefault="00B0459E" w:rsidP="00B0459E">
      <w:pPr>
        <w:spacing w:after="0" w:line="360" w:lineRule="auto"/>
        <w:rPr>
          <w:rFonts w:ascii="Times New Roman" w:hAnsi="Times New Roman" w:cs="Times New Roman"/>
          <w:sz w:val="28"/>
          <w:szCs w:val="28"/>
        </w:rPr>
      </w:pPr>
    </w:p>
    <w:p w:rsidR="00B0459E" w:rsidRPr="00B0459E" w:rsidRDefault="00B0459E">
      <w:pPr>
        <w:rPr>
          <w:rFonts w:ascii="Times New Roman" w:hAnsi="Times New Roman" w:cs="Times New Roman"/>
          <w:sz w:val="28"/>
          <w:szCs w:val="28"/>
        </w:rPr>
      </w:pPr>
      <w:r w:rsidRPr="00B0459E">
        <w:rPr>
          <w:rFonts w:ascii="Times New Roman" w:hAnsi="Times New Roman" w:cs="Times New Roman"/>
          <w:sz w:val="28"/>
          <w:szCs w:val="28"/>
        </w:rPr>
        <w:br w:type="page"/>
      </w:r>
    </w:p>
    <w:p w:rsidR="00B0459E" w:rsidRP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jc w:val="center"/>
        <w:rPr>
          <w:rFonts w:ascii="Times New Roman" w:hAnsi="Times New Roman" w:cs="Times New Roman"/>
          <w:sz w:val="28"/>
          <w:szCs w:val="28"/>
        </w:rPr>
      </w:pPr>
    </w:p>
    <w:p w:rsidR="00B0459E" w:rsidRPr="00B0459E" w:rsidRDefault="00B0459E" w:rsidP="00B0459E">
      <w:pPr>
        <w:spacing w:after="0" w:line="360" w:lineRule="auto"/>
        <w:jc w:val="center"/>
        <w:rPr>
          <w:rFonts w:ascii="Times New Roman" w:hAnsi="Times New Roman" w:cs="Times New Roman"/>
          <w:sz w:val="28"/>
          <w:szCs w:val="28"/>
        </w:rPr>
      </w:pPr>
      <w:r w:rsidRPr="00B0459E">
        <w:rPr>
          <w:rFonts w:ascii="Times New Roman" w:hAnsi="Times New Roman" w:cs="Times New Roman"/>
          <w:sz w:val="28"/>
          <w:szCs w:val="28"/>
        </w:rPr>
        <w:t>Raisin in the Sun theme</w:t>
      </w:r>
    </w:p>
    <w:p w:rsidR="00B0459E" w:rsidRPr="00B0459E" w:rsidRDefault="00B0459E" w:rsidP="00B0459E">
      <w:pPr>
        <w:spacing w:after="0" w:line="360" w:lineRule="auto"/>
        <w:jc w:val="center"/>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rPr>
        <w:t xml:space="preserve">The theme of a literary work is an insight about life or human nature that the writer presents to the reader. In </w:t>
      </w:r>
      <w:r w:rsidRPr="00B0459E">
        <w:rPr>
          <w:rFonts w:ascii="Times New Roman" w:hAnsi="Times New Roman" w:cs="Times New Roman"/>
          <w:i/>
          <w:sz w:val="28"/>
          <w:szCs w:val="28"/>
        </w:rPr>
        <w:t>A Raisin in the Sun</w:t>
      </w:r>
      <w:r w:rsidRPr="00B0459E">
        <w:rPr>
          <w:rFonts w:ascii="Times New Roman" w:hAnsi="Times New Roman" w:cs="Times New Roman"/>
          <w:sz w:val="28"/>
          <w:szCs w:val="28"/>
        </w:rPr>
        <w:t>, Hansberry shares some of her ideas about love, identity, dreams, values, and prejudice. Before you read write down a real-life example of the theme. After you read present an example from the play.</w:t>
      </w:r>
    </w:p>
    <w:p w:rsidR="00B0459E" w:rsidRDefault="00B0459E" w:rsidP="00B0459E">
      <w:pPr>
        <w:spacing w:after="0" w:line="360" w:lineRule="auto"/>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p>
    <w:p w:rsidR="00B0459E" w:rsidRPr="00B0459E" w:rsidRDefault="00B0459E" w:rsidP="00B0459E">
      <w:pPr>
        <w:spacing w:after="0" w:line="360" w:lineRule="auto"/>
        <w:rPr>
          <w:rFonts w:ascii="Times New Roman" w:hAnsi="Times New Roman" w:cs="Times New Roman"/>
          <w:sz w:val="28"/>
          <w:szCs w:val="28"/>
        </w:rPr>
      </w:pPr>
    </w:p>
    <w:p w:rsidR="00B0459E" w:rsidRPr="00B0459E" w:rsidRDefault="00B0459E" w:rsidP="00B0459E">
      <w:pPr>
        <w:spacing w:after="0" w:line="360" w:lineRule="auto"/>
        <w:rPr>
          <w:rFonts w:ascii="Times New Roman" w:hAnsi="Times New Roman" w:cs="Times New Roman"/>
          <w:sz w:val="28"/>
          <w:szCs w:val="28"/>
        </w:rPr>
      </w:pPr>
    </w:p>
    <w:tbl>
      <w:tblPr>
        <w:tblStyle w:val="TableGrid"/>
        <w:tblW w:w="0" w:type="auto"/>
        <w:tblLook w:val="04A0"/>
      </w:tblPr>
      <w:tblGrid>
        <w:gridCol w:w="3672"/>
        <w:gridCol w:w="3672"/>
        <w:gridCol w:w="3672"/>
      </w:tblGrid>
      <w:tr w:rsidR="00B0459E" w:rsidRPr="00B0459E" w:rsidTr="00492368">
        <w:tc>
          <w:tcPr>
            <w:tcW w:w="3672" w:type="dxa"/>
            <w:shd w:val="clear" w:color="auto" w:fill="D9D9D9" w:themeFill="background1" w:themeFillShade="D9"/>
          </w:tcPr>
          <w:p w:rsidR="00B0459E" w:rsidRPr="00B0459E" w:rsidRDefault="00B0459E" w:rsidP="00492368">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Major Ideas</w:t>
            </w:r>
          </w:p>
        </w:tc>
        <w:tc>
          <w:tcPr>
            <w:tcW w:w="3672" w:type="dxa"/>
            <w:shd w:val="clear" w:color="auto" w:fill="D9D9D9" w:themeFill="background1" w:themeFillShade="D9"/>
          </w:tcPr>
          <w:p w:rsidR="00B0459E" w:rsidRPr="00B0459E" w:rsidRDefault="00B0459E" w:rsidP="00492368">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Real-Life Examples</w:t>
            </w:r>
          </w:p>
        </w:tc>
        <w:tc>
          <w:tcPr>
            <w:tcW w:w="3672" w:type="dxa"/>
            <w:shd w:val="clear" w:color="auto" w:fill="D9D9D9" w:themeFill="background1" w:themeFillShade="D9"/>
          </w:tcPr>
          <w:p w:rsidR="00B0459E" w:rsidRPr="00B0459E" w:rsidRDefault="00B0459E" w:rsidP="00492368">
            <w:pPr>
              <w:spacing w:line="360" w:lineRule="auto"/>
              <w:jc w:val="center"/>
              <w:rPr>
                <w:rFonts w:ascii="Times New Roman" w:hAnsi="Times New Roman" w:cs="Times New Roman"/>
                <w:sz w:val="28"/>
                <w:szCs w:val="28"/>
              </w:rPr>
            </w:pPr>
            <w:r w:rsidRPr="00B0459E">
              <w:rPr>
                <w:rFonts w:ascii="Times New Roman" w:hAnsi="Times New Roman" w:cs="Times New Roman"/>
                <w:sz w:val="28"/>
                <w:szCs w:val="28"/>
              </w:rPr>
              <w:t>Text Examples</w:t>
            </w:r>
          </w:p>
        </w:tc>
      </w:tr>
      <w:tr w:rsidR="00B0459E" w:rsidRPr="00B0459E" w:rsidTr="00492368">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Dreams can either save or destroy a person.</w:t>
            </w:r>
          </w:p>
          <w:p w:rsid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492368">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Values and ideals are worth fighting for.</w:t>
            </w:r>
          </w:p>
          <w:p w:rsid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492368">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We do not simply live for ourselves, but for those who came before and will come after us.</w:t>
            </w: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492368">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It is never too late to start over.</w:t>
            </w:r>
          </w:p>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Only through self-respect and self-esteem can people live with themselves.</w:t>
            </w: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 xml:space="preserve">Materialism and money, in </w:t>
            </w:r>
            <w:proofErr w:type="gramStart"/>
            <w:r w:rsidRPr="00B0459E">
              <w:rPr>
                <w:rFonts w:ascii="Times New Roman" w:hAnsi="Times New Roman" w:cs="Times New Roman"/>
                <w:sz w:val="28"/>
                <w:szCs w:val="28"/>
              </w:rPr>
              <w:t>themselves</w:t>
            </w:r>
            <w:proofErr w:type="gramEnd"/>
            <w:r w:rsidRPr="00B0459E">
              <w:rPr>
                <w:rFonts w:ascii="Times New Roman" w:hAnsi="Times New Roman" w:cs="Times New Roman"/>
                <w:sz w:val="28"/>
                <w:szCs w:val="28"/>
              </w:rPr>
              <w:t>, are worthless.</w:t>
            </w:r>
          </w:p>
          <w:p w:rsid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Families can survive any catastrophe if the members love one another and share a common goal.</w:t>
            </w: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r w:rsidR="00B0459E" w:rsidRPr="00B0459E" w:rsidTr="00B0459E">
        <w:tc>
          <w:tcPr>
            <w:tcW w:w="3672" w:type="dxa"/>
          </w:tcPr>
          <w:p w:rsidR="00B0459E" w:rsidRPr="00B0459E" w:rsidRDefault="00B0459E" w:rsidP="00492368">
            <w:pPr>
              <w:spacing w:line="360" w:lineRule="auto"/>
              <w:rPr>
                <w:rFonts w:ascii="Times New Roman" w:hAnsi="Times New Roman" w:cs="Times New Roman"/>
                <w:sz w:val="28"/>
                <w:szCs w:val="28"/>
              </w:rPr>
            </w:pPr>
          </w:p>
          <w:p w:rsidR="00B0459E" w:rsidRDefault="00B0459E" w:rsidP="00492368">
            <w:pPr>
              <w:spacing w:line="360" w:lineRule="auto"/>
              <w:rPr>
                <w:rFonts w:ascii="Times New Roman" w:hAnsi="Times New Roman" w:cs="Times New Roman"/>
                <w:sz w:val="28"/>
                <w:szCs w:val="28"/>
              </w:rPr>
            </w:pPr>
            <w:r w:rsidRPr="00B0459E">
              <w:rPr>
                <w:rFonts w:ascii="Times New Roman" w:hAnsi="Times New Roman" w:cs="Times New Roman"/>
                <w:sz w:val="28"/>
                <w:szCs w:val="28"/>
              </w:rPr>
              <w:t>Dreams are necessary and important, even if we don’t completely realize them.</w:t>
            </w:r>
          </w:p>
          <w:p w:rsidR="00B0459E" w:rsidRDefault="00B0459E" w:rsidP="00492368">
            <w:pPr>
              <w:spacing w:line="360" w:lineRule="auto"/>
              <w:rPr>
                <w:rFonts w:ascii="Times New Roman" w:hAnsi="Times New Roman" w:cs="Times New Roman"/>
                <w:sz w:val="28"/>
                <w:szCs w:val="28"/>
              </w:rPr>
            </w:pPr>
          </w:p>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c>
          <w:tcPr>
            <w:tcW w:w="3672" w:type="dxa"/>
          </w:tcPr>
          <w:p w:rsidR="00B0459E" w:rsidRPr="00B0459E" w:rsidRDefault="00B0459E" w:rsidP="00492368">
            <w:pPr>
              <w:spacing w:line="360" w:lineRule="auto"/>
              <w:rPr>
                <w:rFonts w:ascii="Times New Roman" w:hAnsi="Times New Roman" w:cs="Times New Roman"/>
                <w:sz w:val="28"/>
                <w:szCs w:val="28"/>
              </w:rPr>
            </w:pPr>
          </w:p>
        </w:tc>
      </w:tr>
    </w:tbl>
    <w:p w:rsidR="00B0459E" w:rsidRDefault="00B0459E" w:rsidP="00B0459E">
      <w:pPr>
        <w:spacing w:after="0" w:line="360" w:lineRule="auto"/>
        <w:rPr>
          <w:rFonts w:ascii="Times New Roman" w:hAnsi="Times New Roman" w:cs="Times New Roman"/>
          <w:sz w:val="28"/>
          <w:szCs w:val="28"/>
        </w:rPr>
      </w:pPr>
    </w:p>
    <w:p w:rsidR="00B0459E" w:rsidRDefault="00B0459E">
      <w:pPr>
        <w:rPr>
          <w:rFonts w:ascii="Times New Roman" w:hAnsi="Times New Roman" w:cs="Times New Roman"/>
          <w:sz w:val="28"/>
          <w:szCs w:val="28"/>
        </w:rPr>
      </w:pPr>
      <w:r>
        <w:rPr>
          <w:rFonts w:ascii="Times New Roman" w:hAnsi="Times New Roman" w:cs="Times New Roman"/>
          <w:sz w:val="28"/>
          <w:szCs w:val="28"/>
        </w:rPr>
        <w:br w:type="page"/>
      </w:r>
    </w:p>
    <w:p w:rsidR="00B0459E" w:rsidRPr="00B0459E" w:rsidRDefault="00B0459E" w:rsidP="00B0459E">
      <w:pPr>
        <w:rPr>
          <w:rFonts w:ascii="Times New Roman" w:hAnsi="Times New Roman" w:cs="Times New Roman"/>
          <w:sz w:val="28"/>
          <w:szCs w:val="28"/>
        </w:rPr>
      </w:pP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jc w:val="center"/>
        <w:rPr>
          <w:rFonts w:ascii="Times New Roman" w:hAnsi="Times New Roman" w:cs="Times New Roman"/>
          <w:sz w:val="28"/>
          <w:szCs w:val="28"/>
        </w:rPr>
      </w:pPr>
    </w:p>
    <w:p w:rsidR="00B0459E" w:rsidRDefault="00B0459E" w:rsidP="00B0459E">
      <w:pPr>
        <w:spacing w:after="0" w:line="360" w:lineRule="auto"/>
        <w:jc w:val="center"/>
        <w:rPr>
          <w:rFonts w:ascii="Times New Roman" w:hAnsi="Times New Roman" w:cs="Times New Roman"/>
          <w:sz w:val="28"/>
          <w:szCs w:val="28"/>
        </w:rPr>
      </w:pPr>
      <w:r w:rsidRPr="00B0459E">
        <w:rPr>
          <w:rFonts w:ascii="Times New Roman" w:hAnsi="Times New Roman" w:cs="Times New Roman"/>
          <w:sz w:val="28"/>
          <w:szCs w:val="28"/>
        </w:rPr>
        <w:t xml:space="preserve">Raisin in the Sun </w:t>
      </w:r>
      <w:r>
        <w:rPr>
          <w:rFonts w:ascii="Times New Roman" w:hAnsi="Times New Roman" w:cs="Times New Roman"/>
          <w:sz w:val="28"/>
          <w:szCs w:val="28"/>
        </w:rPr>
        <w:t>characterization</w:t>
      </w:r>
    </w:p>
    <w:p w:rsidR="00B0459E" w:rsidRDefault="00B0459E" w:rsidP="00B0459E">
      <w:pPr>
        <w:spacing w:after="0" w:line="360" w:lineRule="auto"/>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r>
        <w:rPr>
          <w:rFonts w:ascii="Times New Roman" w:hAnsi="Times New Roman" w:cs="Times New Roman"/>
          <w:sz w:val="28"/>
          <w:szCs w:val="28"/>
        </w:rPr>
        <w:t>One of the ways a playwright reveals a character’s traits and personality is through dialogue. Read each character’s speech from the play and then tell what it reveals about him or her.</w:t>
      </w:r>
    </w:p>
    <w:p w:rsidR="00B0459E" w:rsidRDefault="00B0459E" w:rsidP="00B0459E">
      <w:pPr>
        <w:spacing w:after="0" w:line="360" w:lineRule="auto"/>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Act One, Scene One</w:t>
      </w:r>
    </w:p>
    <w:p w:rsidR="00B0459E" w:rsidRDefault="00B0459E" w:rsidP="00B0459E">
      <w:pPr>
        <w:spacing w:after="0" w:line="240" w:lineRule="auto"/>
        <w:ind w:left="900" w:hanging="900"/>
        <w:rPr>
          <w:rFonts w:ascii="Times New Roman" w:hAnsi="Times New Roman" w:cs="Times New Roman"/>
          <w:sz w:val="28"/>
          <w:szCs w:val="28"/>
        </w:rPr>
      </w:pPr>
      <w:r>
        <w:rPr>
          <w:rFonts w:ascii="Times New Roman" w:hAnsi="Times New Roman" w:cs="Times New Roman"/>
          <w:sz w:val="28"/>
          <w:szCs w:val="28"/>
        </w:rPr>
        <w:t xml:space="preserve">Walter: This morning, I was </w:t>
      </w:r>
      <w:proofErr w:type="spellStart"/>
      <w:r>
        <w:rPr>
          <w:rFonts w:ascii="Times New Roman" w:hAnsi="Times New Roman" w:cs="Times New Roman"/>
          <w:sz w:val="28"/>
          <w:szCs w:val="28"/>
        </w:rPr>
        <w:t>lookin</w:t>
      </w:r>
      <w:proofErr w:type="spellEnd"/>
      <w:r>
        <w:rPr>
          <w:rFonts w:ascii="Times New Roman" w:hAnsi="Times New Roman" w:cs="Times New Roman"/>
          <w:sz w:val="28"/>
          <w:szCs w:val="28"/>
        </w:rPr>
        <w:t>’ in the mirror and thinking about it…I’m thirty-five years old; I been married eleven years and I got a boy who sleeps in the living room—and all I got to give him is stories about how rich white people live…</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240" w:lineRule="auto"/>
        <w:ind w:left="900" w:hanging="900"/>
        <w:rPr>
          <w:rFonts w:ascii="Times New Roman" w:hAnsi="Times New Roman" w:cs="Times New Roman"/>
          <w:sz w:val="28"/>
          <w:szCs w:val="28"/>
        </w:rPr>
      </w:pPr>
      <w:r>
        <w:rPr>
          <w:rFonts w:ascii="Times New Roman" w:hAnsi="Times New Roman" w:cs="Times New Roman"/>
          <w:sz w:val="28"/>
          <w:szCs w:val="28"/>
        </w:rPr>
        <w:t xml:space="preserve">Ruth: So you would rather </w:t>
      </w:r>
      <w:r>
        <w:rPr>
          <w:rFonts w:ascii="Times New Roman" w:hAnsi="Times New Roman" w:cs="Times New Roman"/>
          <w:i/>
          <w:sz w:val="28"/>
          <w:szCs w:val="28"/>
        </w:rPr>
        <w:t>be</w:t>
      </w:r>
      <w:r>
        <w:rPr>
          <w:rFonts w:ascii="Times New Roman" w:hAnsi="Times New Roman" w:cs="Times New Roman"/>
          <w:sz w:val="28"/>
          <w:szCs w:val="28"/>
        </w:rPr>
        <w:t xml:space="preserve"> Mr. Arnold than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his chauffeur. So—I would </w:t>
      </w:r>
      <w:r w:rsidRPr="00B0459E">
        <w:rPr>
          <w:rFonts w:ascii="Times New Roman" w:hAnsi="Times New Roman" w:cs="Times New Roman"/>
          <w:i/>
          <w:sz w:val="28"/>
          <w:szCs w:val="28"/>
        </w:rPr>
        <w:t>rather</w:t>
      </w:r>
      <w:r>
        <w:rPr>
          <w:rFonts w:ascii="Times New Roman" w:hAnsi="Times New Roman" w:cs="Times New Roman"/>
          <w:sz w:val="28"/>
          <w:szCs w:val="28"/>
        </w:rPr>
        <w:t xml:space="preserve"> be living in Buckingham Palace.</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Two</w:t>
      </w:r>
      <w:r w:rsidRPr="00B0459E">
        <w:rPr>
          <w:rFonts w:ascii="Times New Roman" w:hAnsi="Times New Roman" w:cs="Times New Roman"/>
          <w:sz w:val="28"/>
          <w:szCs w:val="28"/>
          <w:highlight w:val="lightGray"/>
        </w:rPr>
        <w:t>, Scene One</w:t>
      </w:r>
    </w:p>
    <w:p w:rsidR="00B0459E" w:rsidRDefault="00B0459E" w:rsidP="00B0459E">
      <w:pPr>
        <w:spacing w:after="0" w:line="240" w:lineRule="auto"/>
        <w:ind w:left="900" w:hanging="900"/>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Grass huts! See there…you are standing there in your splendid ignorance talking about people who were the first to smelt iron on the face of the earth! The Ashanti were performing surgical operations when the English were still tattooing themselves with blue dragons!</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240" w:lineRule="auto"/>
        <w:ind w:left="900" w:hanging="900"/>
        <w:rPr>
          <w:rFonts w:ascii="Times New Roman" w:hAnsi="Times New Roman" w:cs="Times New Roman"/>
          <w:sz w:val="28"/>
          <w:szCs w:val="28"/>
        </w:rPr>
      </w:pPr>
      <w:r>
        <w:rPr>
          <w:rFonts w:ascii="Times New Roman" w:hAnsi="Times New Roman" w:cs="Times New Roman"/>
          <w:sz w:val="28"/>
          <w:szCs w:val="28"/>
        </w:rPr>
        <w:t>Mama: Son—you—you understand what I done, don’t you? I—I just seen my family falling apart today…just falling to pieces in front of my eyes…We couldn’t of gone on like we was today. We was going backwards ‘stead of forwards…When it gets like that in life—you just got to do something different, push on out and do something bigger…</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rPr>
          <w:rFonts w:ascii="Times New Roman" w:hAnsi="Times New Roman" w:cs="Times New Roman"/>
          <w:sz w:val="28"/>
          <w:szCs w:val="28"/>
        </w:rPr>
      </w:pP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240" w:lineRule="auto"/>
        <w:jc w:val="center"/>
        <w:rPr>
          <w:rFonts w:ascii="Times New Roman" w:hAnsi="Times New Roman" w:cs="Times New Roman"/>
          <w:sz w:val="28"/>
          <w:szCs w:val="28"/>
        </w:rPr>
      </w:pPr>
    </w:p>
    <w:p w:rsidR="00B0459E" w:rsidRDefault="00B0459E" w:rsidP="00B0459E">
      <w:pPr>
        <w:spacing w:after="0" w:line="360" w:lineRule="auto"/>
        <w:jc w:val="center"/>
        <w:rPr>
          <w:rFonts w:ascii="Times New Roman" w:hAnsi="Times New Roman" w:cs="Times New Roman"/>
          <w:sz w:val="28"/>
          <w:szCs w:val="28"/>
        </w:rPr>
      </w:pPr>
      <w:r w:rsidRPr="00B0459E">
        <w:rPr>
          <w:rFonts w:ascii="Times New Roman" w:hAnsi="Times New Roman" w:cs="Times New Roman"/>
          <w:sz w:val="28"/>
          <w:szCs w:val="28"/>
        </w:rPr>
        <w:t xml:space="preserve">Raisin in the Sun </w:t>
      </w:r>
      <w:r>
        <w:rPr>
          <w:rFonts w:ascii="Times New Roman" w:hAnsi="Times New Roman" w:cs="Times New Roman"/>
          <w:sz w:val="28"/>
          <w:szCs w:val="28"/>
        </w:rPr>
        <w:t>characterization</w:t>
      </w:r>
    </w:p>
    <w:p w:rsidR="00B0459E" w:rsidRDefault="00B0459E" w:rsidP="00B0459E">
      <w:pPr>
        <w:spacing w:after="0" w:line="240" w:lineRule="auto"/>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r>
        <w:rPr>
          <w:rFonts w:ascii="Times New Roman" w:hAnsi="Times New Roman" w:cs="Times New Roman"/>
          <w:sz w:val="28"/>
          <w:szCs w:val="28"/>
        </w:rPr>
        <w:t>One of the ways a playwright reveals a character’s traits and personality is through dialogue. Read the following interactions and tell what it reveals about the two characters talking and their relationship with one another.</w:t>
      </w:r>
    </w:p>
    <w:p w:rsidR="00B0459E" w:rsidRDefault="00B0459E" w:rsidP="00B0459E">
      <w:pPr>
        <w:spacing w:after="0" w:line="240" w:lineRule="auto"/>
        <w:rPr>
          <w:rFonts w:ascii="Times New Roman" w:hAnsi="Times New Roman" w:cs="Times New Roman"/>
          <w:sz w:val="28"/>
          <w:szCs w:val="28"/>
        </w:rPr>
      </w:pP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Act One, Scene One</w:t>
      </w:r>
    </w:p>
    <w:p w:rsidR="00B0459E" w:rsidRDefault="00B0459E" w:rsidP="00B0459E">
      <w:pPr>
        <w:spacing w:after="0" w:line="240" w:lineRule="auto"/>
        <w:rPr>
          <w:rFonts w:ascii="Times New Roman" w:hAnsi="Times New Roman" w:cs="Times New Roman"/>
          <w:sz w:val="28"/>
          <w:szCs w:val="28"/>
        </w:rPr>
      </w:pPr>
      <w:r>
        <w:rPr>
          <w:rFonts w:ascii="Times New Roman" w:hAnsi="Times New Roman" w:cs="Times New Roman"/>
          <w:sz w:val="28"/>
          <w:szCs w:val="28"/>
        </w:rPr>
        <w:t>Walter: You a horrible-looking chic at this hour.</w:t>
      </w:r>
    </w:p>
    <w:p w:rsidR="00B0459E" w:rsidRDefault="00B0459E" w:rsidP="00B0459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Good morning, everybody.</w:t>
      </w:r>
    </w:p>
    <w:p w:rsidR="00B0459E" w:rsidRDefault="00B0459E" w:rsidP="00B0459E">
      <w:pPr>
        <w:spacing w:after="0" w:line="240" w:lineRule="auto"/>
        <w:rPr>
          <w:rFonts w:ascii="Times New Roman" w:hAnsi="Times New Roman" w:cs="Times New Roman"/>
          <w:sz w:val="28"/>
          <w:szCs w:val="28"/>
        </w:rPr>
      </w:pPr>
      <w:r>
        <w:rPr>
          <w:rFonts w:ascii="Times New Roman" w:hAnsi="Times New Roman" w:cs="Times New Roman"/>
          <w:sz w:val="28"/>
          <w:szCs w:val="28"/>
        </w:rPr>
        <w:t>Walter: How is school coming?</w:t>
      </w:r>
    </w:p>
    <w:p w:rsidR="00B0459E" w:rsidRP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xml:space="preserve">: Lovely. </w:t>
      </w:r>
      <w:proofErr w:type="gramStart"/>
      <w:r>
        <w:rPr>
          <w:rFonts w:ascii="Times New Roman" w:hAnsi="Times New Roman" w:cs="Times New Roman"/>
          <w:sz w:val="28"/>
          <w:szCs w:val="28"/>
        </w:rPr>
        <w:t>Lovely.</w:t>
      </w:r>
      <w:proofErr w:type="gramEnd"/>
      <w:r>
        <w:rPr>
          <w:rFonts w:ascii="Times New Roman" w:hAnsi="Times New Roman" w:cs="Times New Roman"/>
          <w:sz w:val="28"/>
          <w:szCs w:val="28"/>
        </w:rPr>
        <w:t xml:space="preserve"> And </w:t>
      </w:r>
      <w:proofErr w:type="gramStart"/>
      <w:r>
        <w:rPr>
          <w:rFonts w:ascii="Times New Roman" w:hAnsi="Times New Roman" w:cs="Times New Roman"/>
          <w:sz w:val="28"/>
          <w:szCs w:val="28"/>
        </w:rPr>
        <w:t>you know, biology is the greatest</w:t>
      </w:r>
      <w:proofErr w:type="gramEnd"/>
      <w:r>
        <w:rPr>
          <w:rFonts w:ascii="Times New Roman" w:hAnsi="Times New Roman" w:cs="Times New Roman"/>
          <w:sz w:val="28"/>
          <w:szCs w:val="28"/>
        </w:rPr>
        <w:t>. I dissected something that looked just like you yesterday.</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Act One, Scene Two</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Mama: Son—how come you talk so much ‘bout money?</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Because it is life, Mama!</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Mama: Oh—</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now it’s life. Money is life. Once upon a time freedom used to be life—now it’s money. I guess the world really do change…</w:t>
      </w:r>
    </w:p>
    <w:p w:rsidR="00B0459E" w:rsidRP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No—it was always money, Mama. We just didn’t know about it.</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Act Two, Scene One</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Lena?</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Mama: Yes, honey?</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Is there—is there a whole lot of sunlight?</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Mama: Yes, child, there’s a whole lot of sunlight.</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Well I guess I better see ‘bout Travis. Lord, I sure don’t feel like whipping nobody today.</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lastRenderedPageBreak/>
        <w:t xml:space="preserve">Act </w:t>
      </w:r>
      <w:r>
        <w:rPr>
          <w:rFonts w:ascii="Times New Roman" w:hAnsi="Times New Roman" w:cs="Times New Roman"/>
          <w:sz w:val="28"/>
          <w:szCs w:val="28"/>
          <w:highlight w:val="lightGray"/>
        </w:rPr>
        <w:t>Two</w:t>
      </w:r>
      <w:r w:rsidRPr="00B0459E">
        <w:rPr>
          <w:rFonts w:ascii="Times New Roman" w:hAnsi="Times New Roman" w:cs="Times New Roman"/>
          <w:sz w:val="28"/>
          <w:szCs w:val="28"/>
          <w:highlight w:val="lightGray"/>
        </w:rPr>
        <w:t>, Scene Two</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She said if you don’t come in tomorrow—that they are getting a new man...</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 xml:space="preserve">Walter: </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that sad—</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that crying sad.</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She said that Mr. Arnold has had to take a cab for three days…</w:t>
      </w:r>
      <w:proofErr w:type="gramStart"/>
      <w:r>
        <w:rPr>
          <w:rFonts w:ascii="Times New Roman" w:hAnsi="Times New Roman" w:cs="Times New Roman"/>
          <w:sz w:val="28"/>
          <w:szCs w:val="28"/>
        </w:rPr>
        <w:t>Walter,</w:t>
      </w:r>
      <w:proofErr w:type="gramEnd"/>
      <w:r>
        <w:rPr>
          <w:rFonts w:ascii="Times New Roman" w:hAnsi="Times New Roman" w:cs="Times New Roman"/>
          <w:sz w:val="28"/>
          <w:szCs w:val="28"/>
        </w:rPr>
        <w:t xml:space="preserve"> you </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been to work for three days! Where you </w:t>
      </w:r>
      <w:proofErr w:type="gramStart"/>
      <w:r>
        <w:rPr>
          <w:rFonts w:ascii="Times New Roman" w:hAnsi="Times New Roman" w:cs="Times New Roman"/>
          <w:sz w:val="28"/>
          <w:szCs w:val="28"/>
        </w:rPr>
        <w:t>been ,</w:t>
      </w:r>
      <w:proofErr w:type="gramEnd"/>
      <w:r>
        <w:rPr>
          <w:rFonts w:ascii="Times New Roman" w:hAnsi="Times New Roman" w:cs="Times New Roman"/>
          <w:sz w:val="28"/>
          <w:szCs w:val="28"/>
        </w:rPr>
        <w:t xml:space="preserve"> Walter Lee Younger? You’re going to lose your job.</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That’s right…</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Ruth: Oh, Walter, and with your mother working like a dog every day—</w:t>
      </w:r>
    </w:p>
    <w:p w:rsidR="00B0459E" w:rsidRP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That’s sad too—</w:t>
      </w:r>
      <w:proofErr w:type="gramStart"/>
      <w:r>
        <w:rPr>
          <w:rFonts w:ascii="Times New Roman" w:hAnsi="Times New Roman" w:cs="Times New Roman"/>
          <w:sz w:val="28"/>
          <w:szCs w:val="28"/>
        </w:rPr>
        <w:t>Everything</w:t>
      </w:r>
      <w:proofErr w:type="gramEnd"/>
      <w:r>
        <w:rPr>
          <w:rFonts w:ascii="Times New Roman" w:hAnsi="Times New Roman" w:cs="Times New Roman"/>
          <w:sz w:val="28"/>
          <w:szCs w:val="28"/>
        </w:rPr>
        <w:t xml:space="preserve"> is sad.</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Two</w:t>
      </w:r>
      <w:r w:rsidRPr="00B0459E">
        <w:rPr>
          <w:rFonts w:ascii="Times New Roman" w:hAnsi="Times New Roman" w:cs="Times New Roman"/>
          <w:sz w:val="28"/>
          <w:szCs w:val="28"/>
          <w:highlight w:val="lightGray"/>
        </w:rPr>
        <w:t>, Scene T</w:t>
      </w:r>
      <w:r>
        <w:rPr>
          <w:rFonts w:ascii="Times New Roman" w:hAnsi="Times New Roman" w:cs="Times New Roman"/>
          <w:sz w:val="28"/>
          <w:szCs w:val="28"/>
          <w:highlight w:val="lightGray"/>
        </w:rPr>
        <w:t>hree</w:t>
      </w:r>
    </w:p>
    <w:p w:rsid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Man…I didn’t go to no</w:t>
      </w:r>
      <w:proofErr w:type="gramEnd"/>
      <w:r>
        <w:rPr>
          <w:rFonts w:ascii="Times New Roman" w:hAnsi="Times New Roman" w:cs="Times New Roman"/>
          <w:sz w:val="28"/>
          <w:szCs w:val="28"/>
        </w:rPr>
        <w:t xml:space="preserve"> Springfield, yesterday.</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Why not?</w:t>
      </w:r>
    </w:p>
    <w:p w:rsid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I didn’t have no reasons to…</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Man, what are you talking about!</w:t>
      </w:r>
    </w:p>
    <w:p w:rsid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xml:space="preserve">: I’m talking about the fact that when I got to the train station yesterday morning—eight o’clock like we planned…Man, </w:t>
      </w:r>
      <w:r>
        <w:rPr>
          <w:rFonts w:ascii="Times New Roman" w:hAnsi="Times New Roman" w:cs="Times New Roman"/>
          <w:i/>
          <w:sz w:val="28"/>
          <w:szCs w:val="28"/>
        </w:rPr>
        <w:t xml:space="preserve">Willy </w:t>
      </w:r>
      <w:proofErr w:type="gramStart"/>
      <w:r>
        <w:rPr>
          <w:rFonts w:ascii="Times New Roman" w:hAnsi="Times New Roman" w:cs="Times New Roman"/>
          <w:i/>
          <w:sz w:val="28"/>
          <w:szCs w:val="28"/>
        </w:rPr>
        <w:t>didn’t never show</w:t>
      </w:r>
      <w:proofErr w:type="gramEnd"/>
      <w:r>
        <w:rPr>
          <w:rFonts w:ascii="Times New Roman" w:hAnsi="Times New Roman" w:cs="Times New Roman"/>
          <w:i/>
          <w:sz w:val="28"/>
          <w:szCs w:val="28"/>
        </w:rPr>
        <w:t xml:space="preserve"> up.</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Walter: Why…where was he…where is he?</w:t>
      </w:r>
    </w:p>
    <w:p w:rsidR="00B0459E" w:rsidRP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r>
        <w:rPr>
          <w:rFonts w:ascii="Times New Roman" w:hAnsi="Times New Roman" w:cs="Times New Roman"/>
          <w:sz w:val="28"/>
          <w:szCs w:val="28"/>
        </w:rPr>
        <w:t xml:space="preserve">: That’s what I’m trying to tell you…I don’t know…I waited six hours…I called his house…and I waited…six hours…I waited in that train station six hours…That was all the extra money I had in the world…Man, </w:t>
      </w:r>
      <w:r>
        <w:rPr>
          <w:rFonts w:ascii="Times New Roman" w:hAnsi="Times New Roman" w:cs="Times New Roman"/>
          <w:i/>
          <w:sz w:val="28"/>
          <w:szCs w:val="28"/>
        </w:rPr>
        <w:t>Willy is gone.</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Default="00B0459E" w:rsidP="00B0459E">
      <w:pPr>
        <w:spacing w:after="0" w:line="36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Three</w:t>
      </w:r>
    </w:p>
    <w:p w:rsid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Be on my side for once! You saw what he just did, Mama! You saw him—down on his knees. Wasn’t it you who taught me to despise any man who would do that. Do what he’s going to do.</w:t>
      </w:r>
    </w:p>
    <w:p w:rsid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 xml:space="preserve">Mama: Yes—I taught you that. </w:t>
      </w:r>
      <w:proofErr w:type="gramStart"/>
      <w:r>
        <w:rPr>
          <w:rFonts w:ascii="Times New Roman" w:hAnsi="Times New Roman" w:cs="Times New Roman"/>
          <w:sz w:val="28"/>
          <w:szCs w:val="28"/>
        </w:rPr>
        <w:t>Me and your daddy.</w:t>
      </w:r>
      <w:proofErr w:type="gramEnd"/>
      <w:r>
        <w:rPr>
          <w:rFonts w:ascii="Times New Roman" w:hAnsi="Times New Roman" w:cs="Times New Roman"/>
          <w:sz w:val="28"/>
          <w:szCs w:val="28"/>
        </w:rPr>
        <w:t xml:space="preserve"> But I thought I taught you something else too…I thought I taught you to love him.</w:t>
      </w:r>
    </w:p>
    <w:p w:rsidR="00B0459E" w:rsidRDefault="00B0459E" w:rsidP="00B0459E">
      <w:pPr>
        <w:spacing w:after="0" w:line="240" w:lineRule="auto"/>
        <w:ind w:left="990" w:hanging="990"/>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Love him? There is nothing left to love.</w:t>
      </w:r>
    </w:p>
    <w:p w:rsidR="00B0459E" w:rsidRPr="00B0459E" w:rsidRDefault="00B0459E" w:rsidP="00B0459E">
      <w:pPr>
        <w:spacing w:after="0" w:line="240" w:lineRule="auto"/>
        <w:ind w:left="990" w:hanging="990"/>
        <w:rPr>
          <w:rFonts w:ascii="Times New Roman" w:hAnsi="Times New Roman" w:cs="Times New Roman"/>
          <w:sz w:val="28"/>
          <w:szCs w:val="28"/>
        </w:rPr>
      </w:pPr>
      <w:r>
        <w:rPr>
          <w:rFonts w:ascii="Times New Roman" w:hAnsi="Times New Roman" w:cs="Times New Roman"/>
          <w:sz w:val="28"/>
          <w:szCs w:val="28"/>
        </w:rPr>
        <w:t xml:space="preserve">Mama: There is </w:t>
      </w:r>
      <w:r w:rsidRPr="00B0459E">
        <w:rPr>
          <w:rFonts w:ascii="Times New Roman" w:hAnsi="Times New Roman" w:cs="Times New Roman"/>
          <w:i/>
          <w:sz w:val="28"/>
          <w:szCs w:val="28"/>
        </w:rPr>
        <w:t>always</w:t>
      </w:r>
      <w:r>
        <w:rPr>
          <w:rFonts w:ascii="Times New Roman" w:hAnsi="Times New Roman" w:cs="Times New Roman"/>
          <w:sz w:val="28"/>
          <w:szCs w:val="28"/>
        </w:rPr>
        <w:t xml:space="preserve"> something left to love. And if you </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learned that, you </w:t>
      </w:r>
      <w:proofErr w:type="spellStart"/>
      <w:r>
        <w:rPr>
          <w:rFonts w:ascii="Times New Roman" w:hAnsi="Times New Roman" w:cs="Times New Roman"/>
          <w:sz w:val="28"/>
          <w:szCs w:val="28"/>
        </w:rPr>
        <w:t>ain’t</w:t>
      </w:r>
      <w:proofErr w:type="spellEnd"/>
      <w:r>
        <w:rPr>
          <w:rFonts w:ascii="Times New Roman" w:hAnsi="Times New Roman" w:cs="Times New Roman"/>
          <w:sz w:val="28"/>
          <w:szCs w:val="28"/>
        </w:rPr>
        <w:t xml:space="preserve"> learned </w:t>
      </w:r>
      <w:proofErr w:type="gramStart"/>
      <w:r>
        <w:rPr>
          <w:rFonts w:ascii="Times New Roman" w:hAnsi="Times New Roman" w:cs="Times New Roman"/>
          <w:sz w:val="28"/>
          <w:szCs w:val="28"/>
        </w:rPr>
        <w:t>nothing</w:t>
      </w:r>
      <w:proofErr w:type="gramEnd"/>
      <w:r>
        <w:rPr>
          <w:rFonts w:ascii="Times New Roman" w:hAnsi="Times New Roman" w:cs="Times New Roman"/>
          <w:sz w:val="28"/>
          <w:szCs w:val="28"/>
        </w:rPr>
        <w:t>.</w:t>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B0459E" w:rsidRPr="00B0459E" w:rsidRDefault="00B0459E" w:rsidP="00B0459E">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line="240" w:lineRule="auto"/>
        <w:rPr>
          <w:rFonts w:ascii="Times New Roman" w:hAnsi="Times New Roman" w:cs="Times New Roman"/>
          <w:sz w:val="28"/>
          <w:szCs w:val="28"/>
        </w:rPr>
      </w:pP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240" w:lineRule="auto"/>
        <w:jc w:val="center"/>
        <w:rPr>
          <w:rFonts w:ascii="Times New Roman" w:hAnsi="Times New Roman" w:cs="Times New Roman"/>
          <w:sz w:val="28"/>
          <w:szCs w:val="28"/>
        </w:rPr>
      </w:pPr>
    </w:p>
    <w:p w:rsidR="00F77D62" w:rsidRDefault="00F77D62" w:rsidP="00F77D62">
      <w:pPr>
        <w:spacing w:after="0" w:line="240" w:lineRule="auto"/>
        <w:jc w:val="center"/>
        <w:rPr>
          <w:rFonts w:ascii="Times New Roman" w:hAnsi="Times New Roman" w:cs="Times New Roman"/>
          <w:sz w:val="28"/>
          <w:szCs w:val="28"/>
        </w:rPr>
      </w:pPr>
      <w:r w:rsidRPr="00B0459E">
        <w:rPr>
          <w:rFonts w:ascii="Times New Roman" w:hAnsi="Times New Roman" w:cs="Times New Roman"/>
          <w:sz w:val="28"/>
          <w:szCs w:val="28"/>
        </w:rPr>
        <w:t xml:space="preserve">Raisin in the Sun </w:t>
      </w:r>
      <w:r>
        <w:rPr>
          <w:rFonts w:ascii="Times New Roman" w:hAnsi="Times New Roman" w:cs="Times New Roman"/>
          <w:sz w:val="28"/>
          <w:szCs w:val="28"/>
        </w:rPr>
        <w:t>mood</w:t>
      </w:r>
    </w:p>
    <w:p w:rsidR="00F77D62" w:rsidRDefault="00F77D62" w:rsidP="00F77D62">
      <w:pPr>
        <w:spacing w:after="0" w:line="240" w:lineRule="auto"/>
        <w:rPr>
          <w:rFonts w:ascii="Times New Roman" w:hAnsi="Times New Roman" w:cs="Times New Roman"/>
          <w:sz w:val="28"/>
          <w:szCs w:val="28"/>
        </w:rPr>
      </w:pPr>
    </w:p>
    <w:p w:rsidR="00B0459E" w:rsidRDefault="00F77D62" w:rsidP="00F77D62">
      <w:pPr>
        <w:spacing w:after="0" w:line="240" w:lineRule="auto"/>
        <w:rPr>
          <w:rFonts w:ascii="Times New Roman" w:hAnsi="Times New Roman" w:cs="Times New Roman"/>
          <w:sz w:val="28"/>
          <w:szCs w:val="28"/>
        </w:rPr>
      </w:pPr>
      <w:r>
        <w:rPr>
          <w:rFonts w:ascii="Times New Roman" w:hAnsi="Times New Roman" w:cs="Times New Roman"/>
          <w:sz w:val="28"/>
          <w:szCs w:val="28"/>
        </w:rPr>
        <w:t>Mood is the feeling or atmosphere that a writer creates for the reader. Descriptive words, setting, dialogue, and character’s actions contribute to the mood. Read these excerpts from the stage directions and describe the mood created in the scene.</w:t>
      </w:r>
    </w:p>
    <w:p w:rsidR="00F77D62" w:rsidRDefault="00F77D62" w:rsidP="00F77D62">
      <w:pPr>
        <w:spacing w:after="0" w:line="240" w:lineRule="auto"/>
        <w:rPr>
          <w:rFonts w:ascii="Times New Roman" w:hAnsi="Times New Roman" w:cs="Times New Roman"/>
          <w:sz w:val="28"/>
          <w:szCs w:val="28"/>
        </w:rPr>
      </w:pPr>
    </w:p>
    <w:p w:rsidR="00F77D62" w:rsidRDefault="00F77D62" w:rsidP="00F77D62">
      <w:pPr>
        <w:spacing w:after="0" w:line="24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One, Scene One</w:t>
      </w:r>
    </w:p>
    <w:p w:rsidR="00F77D62" w:rsidRPr="00B0459E" w:rsidRDefault="00F77D62" w:rsidP="00F77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the once loved pattern of the couch upholstery has to fight to show itself from under the acres of crocheted doilies and couch covers which have </w:t>
      </w:r>
      <w:proofErr w:type="gramStart"/>
      <w:r>
        <w:rPr>
          <w:rFonts w:ascii="Times New Roman" w:hAnsi="Times New Roman" w:cs="Times New Roman"/>
          <w:sz w:val="28"/>
          <w:szCs w:val="28"/>
        </w:rPr>
        <w:t>themselves</w:t>
      </w:r>
      <w:proofErr w:type="gramEnd"/>
      <w:r>
        <w:rPr>
          <w:rFonts w:ascii="Times New Roman" w:hAnsi="Times New Roman" w:cs="Times New Roman"/>
          <w:sz w:val="28"/>
          <w:szCs w:val="28"/>
        </w:rPr>
        <w:t xml:space="preserve"> finally come to be more important than the upholstery. And here a table or a chair has been moved to disguise the worn places in the carpet; but the carpet has fought back by showing its weariness, with depressing uniformity, elsewhere on its surface.</w:t>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Default="00F77D62" w:rsidP="00F77D62">
      <w:pPr>
        <w:spacing w:after="0" w:line="24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Two, Scene Three</w:t>
      </w:r>
    </w:p>
    <w:p w:rsidR="00F77D62" w:rsidRDefault="00F77D62" w:rsidP="00F77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Before the curtain </w:t>
      </w:r>
      <w:proofErr w:type="gramStart"/>
      <w:r>
        <w:rPr>
          <w:rFonts w:ascii="Times New Roman" w:hAnsi="Times New Roman" w:cs="Times New Roman"/>
          <w:sz w:val="28"/>
          <w:szCs w:val="28"/>
        </w:rPr>
        <w:t>rises</w:t>
      </w:r>
      <w:proofErr w:type="gramEnd"/>
      <w:r>
        <w:rPr>
          <w:rFonts w:ascii="Times New Roman" w:hAnsi="Times New Roman" w:cs="Times New Roman"/>
          <w:sz w:val="28"/>
          <w:szCs w:val="28"/>
        </w:rPr>
        <w:t>, Ruth’s voice, a strident, dramatic church alto, cuts through the silence. It is, in the darkness, a triumphant surge, a penetrating statement of expectation: “Oh lord, I don’t feel no ways tired! Children, oh, glory hallelujah!”</w:t>
      </w:r>
    </w:p>
    <w:p w:rsidR="00F77D62" w:rsidRPr="00B0459E" w:rsidRDefault="00F77D62" w:rsidP="00F77D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the curtain rises we see that Ruth is alone in the living room, finishing up the family’s packing. It is moving day. She is nailing crates and tying cartons. </w:t>
      </w:r>
      <w:proofErr w:type="spellStart"/>
      <w:r>
        <w:rPr>
          <w:rFonts w:ascii="Times New Roman" w:hAnsi="Times New Roman" w:cs="Times New Roman"/>
          <w:sz w:val="28"/>
          <w:szCs w:val="28"/>
        </w:rPr>
        <w:t>Beneatha</w:t>
      </w:r>
      <w:proofErr w:type="spellEnd"/>
      <w:r>
        <w:rPr>
          <w:rFonts w:ascii="Times New Roman" w:hAnsi="Times New Roman" w:cs="Times New Roman"/>
          <w:sz w:val="28"/>
          <w:szCs w:val="28"/>
        </w:rPr>
        <w:t xml:space="preserve"> enters, carrying a guitar case, and watches her exuberant sister-in-law.</w:t>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Default="00F77D62" w:rsidP="00F77D62">
      <w:pPr>
        <w:spacing w:after="0" w:line="240" w:lineRule="auto"/>
        <w:rPr>
          <w:rFonts w:ascii="Times New Roman" w:hAnsi="Times New Roman" w:cs="Times New Roman"/>
          <w:sz w:val="28"/>
          <w:szCs w:val="28"/>
        </w:rPr>
      </w:pPr>
      <w:r w:rsidRPr="00B0459E">
        <w:rPr>
          <w:rFonts w:ascii="Times New Roman" w:hAnsi="Times New Roman" w:cs="Times New Roman"/>
          <w:sz w:val="28"/>
          <w:szCs w:val="28"/>
          <w:highlight w:val="lightGray"/>
        </w:rPr>
        <w:t xml:space="preserve">Act </w:t>
      </w:r>
      <w:r>
        <w:rPr>
          <w:rFonts w:ascii="Times New Roman" w:hAnsi="Times New Roman" w:cs="Times New Roman"/>
          <w:sz w:val="28"/>
          <w:szCs w:val="28"/>
          <w:highlight w:val="lightGray"/>
        </w:rPr>
        <w:t>Three</w:t>
      </w:r>
    </w:p>
    <w:p w:rsidR="00F77D62" w:rsidRPr="00B0459E" w:rsidRDefault="00F77D62" w:rsidP="00F77D62">
      <w:pPr>
        <w:spacing w:after="0" w:line="240" w:lineRule="auto"/>
        <w:rPr>
          <w:rFonts w:ascii="Times New Roman" w:hAnsi="Times New Roman" w:cs="Times New Roman"/>
          <w:sz w:val="28"/>
          <w:szCs w:val="28"/>
        </w:rPr>
      </w:pPr>
      <w:r w:rsidRPr="00F77D62">
        <w:rPr>
          <w:rFonts w:ascii="Times New Roman" w:hAnsi="Times New Roman" w:cs="Times New Roman"/>
          <w:sz w:val="28"/>
          <w:szCs w:val="28"/>
        </w:rPr>
        <w:t xml:space="preserve">At curtain, there is a sullen light of gloom in the living room, gray light not unlike that which began the first scene of Act One. At left we can see WALTER within his room, alone with himself. He is stretched out on the bed, his shirt out and open, his arms under his head. He does </w:t>
      </w:r>
      <w:r w:rsidRPr="00F77D62">
        <w:rPr>
          <w:rFonts w:ascii="Times New Roman" w:hAnsi="Times New Roman" w:cs="Times New Roman"/>
          <w:sz w:val="28"/>
          <w:szCs w:val="28"/>
        </w:rPr>
        <w:br/>
        <w:t xml:space="preserve">not smoke, he does not cry </w:t>
      </w:r>
      <w:proofErr w:type="gramStart"/>
      <w:r w:rsidRPr="00F77D62">
        <w:rPr>
          <w:rFonts w:ascii="Times New Roman" w:hAnsi="Times New Roman" w:cs="Times New Roman"/>
          <w:sz w:val="28"/>
          <w:szCs w:val="28"/>
        </w:rPr>
        <w:t>out,</w:t>
      </w:r>
      <w:proofErr w:type="gramEnd"/>
      <w:r w:rsidRPr="00F77D62">
        <w:rPr>
          <w:rFonts w:ascii="Times New Roman" w:hAnsi="Times New Roman" w:cs="Times New Roman"/>
          <w:sz w:val="28"/>
          <w:szCs w:val="28"/>
        </w:rPr>
        <w:t xml:space="preserve"> he merely lies there, looking up at the ceiling, much as if he were alone in the world. In the living room BENEATHA sits at the table, sti</w:t>
      </w:r>
      <w:r>
        <w:rPr>
          <w:rFonts w:ascii="Times New Roman" w:hAnsi="Times New Roman" w:cs="Times New Roman"/>
          <w:sz w:val="28"/>
          <w:szCs w:val="28"/>
        </w:rPr>
        <w:t>ll sur</w:t>
      </w:r>
      <w:r w:rsidRPr="00F77D62">
        <w:rPr>
          <w:rFonts w:ascii="Times New Roman" w:hAnsi="Times New Roman" w:cs="Times New Roman"/>
          <w:sz w:val="28"/>
          <w:szCs w:val="28"/>
        </w:rPr>
        <w:t>rounded by the now almost ominous packing crates. She sits looking off. We feel that this is a mood struck perhaps an hour before, and it lingers now, full of the empty sound of profound disappointment. We see on a line from her brother's bedroom the sameness of their attitudes.</w:t>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Pr="00B0459E"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F77D62" w:rsidRDefault="00F77D62" w:rsidP="00F77D62">
      <w:pPr>
        <w:spacing w:after="0" w:line="360" w:lineRule="auto"/>
        <w:ind w:left="900" w:hanging="900"/>
        <w:rPr>
          <w:rFonts w:ascii="Times New Roman" w:hAnsi="Times New Roman" w:cs="Times New Roman"/>
          <w:sz w:val="28"/>
          <w:szCs w:val="28"/>
          <w:u w:val="single"/>
        </w:rPr>
      </w:pP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7C6125" w:rsidRPr="00B0459E" w:rsidRDefault="007C6125" w:rsidP="007C6125">
      <w:pPr>
        <w:spacing w:line="240" w:lineRule="auto"/>
        <w:rPr>
          <w:rFonts w:ascii="Times New Roman" w:hAnsi="Times New Roman" w:cs="Times New Roman"/>
          <w:sz w:val="28"/>
          <w:szCs w:val="28"/>
        </w:rPr>
      </w:pPr>
      <w:r w:rsidRPr="00B0459E">
        <w:rPr>
          <w:rFonts w:ascii="Times New Roman" w:hAnsi="Times New Roman" w:cs="Times New Roman"/>
          <w:sz w:val="28"/>
          <w:szCs w:val="28"/>
          <w:u w:val="single"/>
        </w:rPr>
        <w:lastRenderedPageBreak/>
        <w:t>Name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Block</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t>Date</w:t>
      </w:r>
      <w:r w:rsidRPr="00B0459E">
        <w:rPr>
          <w:rFonts w:ascii="Times New Roman" w:hAnsi="Times New Roman" w:cs="Times New Roman"/>
          <w:sz w:val="28"/>
          <w:szCs w:val="28"/>
          <w:u w:val="single"/>
        </w:rPr>
        <w:tab/>
      </w:r>
      <w:r w:rsidRPr="00B0459E">
        <w:rPr>
          <w:rFonts w:ascii="Times New Roman" w:hAnsi="Times New Roman" w:cs="Times New Roman"/>
          <w:sz w:val="28"/>
          <w:szCs w:val="28"/>
          <w:u w:val="single"/>
        </w:rPr>
        <w:tab/>
      </w:r>
    </w:p>
    <w:p w:rsidR="007C6125" w:rsidRPr="00B0459E" w:rsidRDefault="007C6125" w:rsidP="007C6125">
      <w:pPr>
        <w:spacing w:after="0" w:line="240" w:lineRule="auto"/>
        <w:jc w:val="center"/>
        <w:rPr>
          <w:rFonts w:ascii="Times New Roman" w:hAnsi="Times New Roman" w:cs="Times New Roman"/>
          <w:sz w:val="28"/>
          <w:szCs w:val="28"/>
        </w:rPr>
      </w:pPr>
    </w:p>
    <w:p w:rsidR="007C6125" w:rsidRDefault="007C6125" w:rsidP="007C6125">
      <w:pPr>
        <w:spacing w:after="0" w:line="240" w:lineRule="auto"/>
        <w:jc w:val="center"/>
        <w:rPr>
          <w:rFonts w:ascii="Times New Roman" w:hAnsi="Times New Roman" w:cs="Times New Roman"/>
          <w:sz w:val="28"/>
          <w:szCs w:val="28"/>
        </w:rPr>
      </w:pPr>
      <w:r w:rsidRPr="00B0459E">
        <w:rPr>
          <w:rFonts w:ascii="Times New Roman" w:hAnsi="Times New Roman" w:cs="Times New Roman"/>
          <w:sz w:val="28"/>
          <w:szCs w:val="28"/>
        </w:rPr>
        <w:t xml:space="preserve">Raisin in the Sun </w:t>
      </w:r>
      <w:r>
        <w:rPr>
          <w:rFonts w:ascii="Times New Roman" w:hAnsi="Times New Roman" w:cs="Times New Roman"/>
          <w:sz w:val="28"/>
          <w:szCs w:val="28"/>
        </w:rPr>
        <w:t>characterization</w:t>
      </w:r>
    </w:p>
    <w:p w:rsidR="007C6125" w:rsidRDefault="007C6125" w:rsidP="007C6125">
      <w:pPr>
        <w:spacing w:after="0" w:line="240" w:lineRule="auto"/>
        <w:rPr>
          <w:rFonts w:ascii="Times New Roman" w:hAnsi="Times New Roman" w:cs="Times New Roman"/>
          <w:sz w:val="28"/>
          <w:szCs w:val="28"/>
        </w:rPr>
      </w:pPr>
    </w:p>
    <w:p w:rsidR="007C6125" w:rsidRDefault="007C6125" w:rsidP="007C6125">
      <w:pPr>
        <w:spacing w:after="0" w:line="240" w:lineRule="auto"/>
        <w:rPr>
          <w:rFonts w:ascii="Times New Roman" w:hAnsi="Times New Roman" w:cs="Times New Roman"/>
          <w:sz w:val="28"/>
          <w:szCs w:val="28"/>
        </w:rPr>
      </w:pPr>
      <w:r>
        <w:rPr>
          <w:rFonts w:ascii="Times New Roman" w:hAnsi="Times New Roman" w:cs="Times New Roman"/>
          <w:sz w:val="28"/>
          <w:szCs w:val="28"/>
        </w:rPr>
        <w:t>Identify and prove whether the characters are flat, round, static, and dynamic.</w:t>
      </w:r>
    </w:p>
    <w:p w:rsidR="007C6125" w:rsidRPr="007C6125" w:rsidRDefault="007C6125" w:rsidP="007C6125">
      <w:pPr>
        <w:spacing w:after="0" w:line="240" w:lineRule="auto"/>
        <w:ind w:left="900" w:hanging="900"/>
        <w:rPr>
          <w:rFonts w:ascii="Times New Roman" w:hAnsi="Times New Roman" w:cs="Times New Roman"/>
          <w:sz w:val="28"/>
          <w:szCs w:val="28"/>
        </w:rPr>
      </w:pPr>
    </w:p>
    <w:tbl>
      <w:tblPr>
        <w:tblStyle w:val="TableGrid"/>
        <w:tblW w:w="0" w:type="auto"/>
        <w:jc w:val="center"/>
        <w:tblInd w:w="900" w:type="dxa"/>
        <w:tblLook w:val="04A0"/>
      </w:tblPr>
      <w:tblGrid>
        <w:gridCol w:w="1998"/>
        <w:gridCol w:w="2340"/>
        <w:gridCol w:w="5778"/>
      </w:tblGrid>
      <w:tr w:rsidR="007C6125" w:rsidTr="007C6125">
        <w:trPr>
          <w:jc w:val="center"/>
        </w:trPr>
        <w:tc>
          <w:tcPr>
            <w:tcW w:w="1998" w:type="dxa"/>
          </w:tcPr>
          <w:p w:rsidR="007C6125" w:rsidRDefault="007C6125" w:rsidP="007C6125">
            <w:pPr>
              <w:spacing w:line="360" w:lineRule="auto"/>
              <w:jc w:val="center"/>
              <w:rPr>
                <w:rFonts w:ascii="Times New Roman" w:hAnsi="Times New Roman" w:cs="Times New Roman"/>
                <w:sz w:val="28"/>
                <w:szCs w:val="28"/>
              </w:rPr>
            </w:pPr>
            <w:r>
              <w:rPr>
                <w:rFonts w:ascii="Times New Roman" w:hAnsi="Times New Roman" w:cs="Times New Roman"/>
                <w:sz w:val="28"/>
                <w:szCs w:val="28"/>
              </w:rPr>
              <w:t>Character</w:t>
            </w:r>
          </w:p>
        </w:tc>
        <w:tc>
          <w:tcPr>
            <w:tcW w:w="2340" w:type="dxa"/>
          </w:tcPr>
          <w:p w:rsidR="007C6125" w:rsidRDefault="007C6125" w:rsidP="007C6125">
            <w:pPr>
              <w:spacing w:line="360" w:lineRule="auto"/>
              <w:jc w:val="center"/>
              <w:rPr>
                <w:rFonts w:ascii="Times New Roman" w:hAnsi="Times New Roman" w:cs="Times New Roman"/>
                <w:sz w:val="28"/>
                <w:szCs w:val="28"/>
              </w:rPr>
            </w:pPr>
            <w:r>
              <w:rPr>
                <w:rFonts w:ascii="Times New Roman" w:hAnsi="Times New Roman" w:cs="Times New Roman"/>
                <w:sz w:val="28"/>
                <w:szCs w:val="28"/>
              </w:rPr>
              <w:t>Type</w:t>
            </w:r>
          </w:p>
        </w:tc>
        <w:tc>
          <w:tcPr>
            <w:tcW w:w="5778" w:type="dxa"/>
          </w:tcPr>
          <w:p w:rsidR="007C6125" w:rsidRDefault="007C6125" w:rsidP="007C6125">
            <w:pPr>
              <w:spacing w:line="360" w:lineRule="auto"/>
              <w:jc w:val="center"/>
              <w:rPr>
                <w:rFonts w:ascii="Times New Roman" w:hAnsi="Times New Roman" w:cs="Times New Roman"/>
                <w:sz w:val="28"/>
                <w:szCs w:val="28"/>
              </w:rPr>
            </w:pPr>
            <w:r>
              <w:rPr>
                <w:rFonts w:ascii="Times New Roman" w:hAnsi="Times New Roman" w:cs="Times New Roman"/>
                <w:sz w:val="28"/>
                <w:szCs w:val="28"/>
              </w:rPr>
              <w:t>Evidence</w:t>
            </w: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Ruth</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Walter</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Beneatha</w:t>
            </w:r>
            <w:proofErr w:type="spellEnd"/>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Mama</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Joseph</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George</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r>
              <w:rPr>
                <w:rFonts w:ascii="Times New Roman" w:hAnsi="Times New Roman" w:cs="Times New Roman"/>
                <w:sz w:val="28"/>
                <w:szCs w:val="28"/>
              </w:rPr>
              <w:t>Lindner</w:t>
            </w:r>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r w:rsidR="007C6125" w:rsidTr="007C6125">
        <w:trPr>
          <w:jc w:val="center"/>
        </w:trPr>
        <w:tc>
          <w:tcPr>
            <w:tcW w:w="1998" w:type="dxa"/>
          </w:tcPr>
          <w:p w:rsidR="007C6125" w:rsidRDefault="007C6125" w:rsidP="00F77D62">
            <w:pPr>
              <w:spacing w:line="360" w:lineRule="auto"/>
              <w:rPr>
                <w:rFonts w:ascii="Times New Roman" w:hAnsi="Times New Roman" w:cs="Times New Roman"/>
                <w:sz w:val="28"/>
                <w:szCs w:val="28"/>
              </w:rPr>
            </w:pPr>
          </w:p>
          <w:p w:rsidR="007C6125" w:rsidRDefault="007C6125" w:rsidP="00F77D6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Bobo</w:t>
            </w:r>
            <w:proofErr w:type="spellEnd"/>
          </w:p>
          <w:p w:rsidR="007C6125" w:rsidRDefault="007C6125" w:rsidP="00F77D62">
            <w:pPr>
              <w:spacing w:line="360" w:lineRule="auto"/>
              <w:rPr>
                <w:rFonts w:ascii="Times New Roman" w:hAnsi="Times New Roman" w:cs="Times New Roman"/>
                <w:sz w:val="28"/>
                <w:szCs w:val="28"/>
              </w:rPr>
            </w:pPr>
          </w:p>
        </w:tc>
        <w:tc>
          <w:tcPr>
            <w:tcW w:w="2340" w:type="dxa"/>
          </w:tcPr>
          <w:p w:rsidR="007C6125" w:rsidRDefault="007C6125" w:rsidP="00F77D62">
            <w:pPr>
              <w:spacing w:line="360" w:lineRule="auto"/>
              <w:rPr>
                <w:rFonts w:ascii="Times New Roman" w:hAnsi="Times New Roman" w:cs="Times New Roman"/>
                <w:sz w:val="28"/>
                <w:szCs w:val="28"/>
              </w:rPr>
            </w:pPr>
          </w:p>
        </w:tc>
        <w:tc>
          <w:tcPr>
            <w:tcW w:w="5778" w:type="dxa"/>
          </w:tcPr>
          <w:p w:rsidR="007C6125" w:rsidRDefault="007C6125" w:rsidP="00F77D62">
            <w:pPr>
              <w:spacing w:line="360" w:lineRule="auto"/>
              <w:rPr>
                <w:rFonts w:ascii="Times New Roman" w:hAnsi="Times New Roman" w:cs="Times New Roman"/>
                <w:sz w:val="28"/>
                <w:szCs w:val="28"/>
              </w:rPr>
            </w:pPr>
          </w:p>
        </w:tc>
      </w:tr>
    </w:tbl>
    <w:p w:rsidR="007C6125" w:rsidRPr="007C6125" w:rsidRDefault="007C6125" w:rsidP="007C6125">
      <w:pPr>
        <w:spacing w:after="0" w:line="360" w:lineRule="auto"/>
        <w:rPr>
          <w:rFonts w:ascii="Times New Roman" w:hAnsi="Times New Roman" w:cs="Times New Roman"/>
          <w:sz w:val="28"/>
          <w:szCs w:val="28"/>
        </w:rPr>
      </w:pPr>
    </w:p>
    <w:sectPr w:rsidR="007C6125" w:rsidRPr="007C6125" w:rsidSect="00B045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E523E"/>
    <w:rsid w:val="0001523E"/>
    <w:rsid w:val="000F0D0C"/>
    <w:rsid w:val="00110DBC"/>
    <w:rsid w:val="001300B4"/>
    <w:rsid w:val="002164BD"/>
    <w:rsid w:val="003B0B70"/>
    <w:rsid w:val="006A232C"/>
    <w:rsid w:val="007225CC"/>
    <w:rsid w:val="007C6125"/>
    <w:rsid w:val="00A215A9"/>
    <w:rsid w:val="00B0459E"/>
    <w:rsid w:val="00C91796"/>
    <w:rsid w:val="00CE523E"/>
    <w:rsid w:val="00F7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60C72-2919-4B9C-A408-4822F485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1259</Words>
  <Characters>7179</Characters>
  <Application>Microsoft Office Word</Application>
  <DocSecurity>0</DocSecurity>
  <Lines>59</Lines>
  <Paragraphs>16</Paragraphs>
  <ScaleCrop>false</ScaleCrop>
  <Company>Wichita Public Schools</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4</cp:revision>
  <dcterms:created xsi:type="dcterms:W3CDTF">2013-07-03T15:46:00Z</dcterms:created>
  <dcterms:modified xsi:type="dcterms:W3CDTF">2013-07-04T10:22:00Z</dcterms:modified>
</cp:coreProperties>
</file>