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AF1" w:rsidRPr="00892AF1" w:rsidRDefault="00892AF1" w:rsidP="00892AF1">
      <w:pPr>
        <w:rPr>
          <w:b/>
          <w:bCs/>
          <w:sz w:val="30"/>
          <w:szCs w:val="30"/>
        </w:rPr>
      </w:pPr>
      <w:r w:rsidRPr="00892AF1">
        <w:rPr>
          <w:b/>
          <w:bCs/>
          <w:sz w:val="30"/>
          <w:szCs w:val="30"/>
        </w:rPr>
        <w:t xml:space="preserve"> “The New Negro”: “When He’s Hit, He Hits </w:t>
      </w:r>
      <w:proofErr w:type="gramStart"/>
      <w:r w:rsidRPr="00892AF1">
        <w:rPr>
          <w:b/>
          <w:bCs/>
          <w:sz w:val="30"/>
          <w:szCs w:val="30"/>
        </w:rPr>
        <w:t>Back</w:t>
      </w:r>
      <w:proofErr w:type="gramEnd"/>
      <w:r w:rsidRPr="00892AF1">
        <w:rPr>
          <w:b/>
          <w:bCs/>
          <w:sz w:val="30"/>
          <w:szCs w:val="30"/>
        </w:rPr>
        <w:t>!”</w:t>
      </w:r>
    </w:p>
    <w:p w:rsidR="00892AF1" w:rsidRPr="00892AF1" w:rsidRDefault="00892AF1" w:rsidP="00892AF1">
      <w:pPr>
        <w:rPr>
          <w:sz w:val="24"/>
          <w:szCs w:val="24"/>
        </w:rPr>
      </w:pPr>
      <w:r w:rsidRPr="00892AF1">
        <w:rPr>
          <w:sz w:val="24"/>
          <w:szCs w:val="24"/>
        </w:rPr>
        <w:t xml:space="preserve">In the years immediately following World War I, tens of thousands of southern blacks and returning black soldiers flocked to the nation’s Northern cities looking for good jobs and a measure of respect and security. Many white Americans, fearful of competition for scarce jobs and housing, responded by attacking black citizens in a spate of urban race riots. In urban African-American enclaves, the 1920s were marked by a flowering of cultural expressions and a proliferation of black self-help organizations that accompanied the era of the “New Negro.” Many black leaders, including religious figures, embraced racial pride and militancy. This 1921 article by Rollin </w:t>
      </w:r>
      <w:proofErr w:type="spellStart"/>
      <w:r w:rsidRPr="00892AF1">
        <w:rPr>
          <w:sz w:val="24"/>
          <w:szCs w:val="24"/>
        </w:rPr>
        <w:t>Lynde</w:t>
      </w:r>
      <w:proofErr w:type="spellEnd"/>
      <w:r w:rsidRPr="00892AF1">
        <w:rPr>
          <w:sz w:val="24"/>
          <w:szCs w:val="24"/>
        </w:rPr>
        <w:t xml:space="preserve"> </w:t>
      </w:r>
      <w:proofErr w:type="spellStart"/>
      <w:r w:rsidRPr="00892AF1">
        <w:rPr>
          <w:sz w:val="24"/>
          <w:szCs w:val="24"/>
        </w:rPr>
        <w:t>Hartt</w:t>
      </w:r>
      <w:proofErr w:type="spellEnd"/>
      <w:r w:rsidRPr="00892AF1">
        <w:rPr>
          <w:sz w:val="24"/>
          <w:szCs w:val="24"/>
        </w:rPr>
        <w:t>, a white Congregational minister and journalist, captured well what was “new” in the New Negro: an aggressive willingness to defend black communities against white racist attacks and a desire to celebrate the accomplishments of African-American communities in the North.</w:t>
      </w:r>
    </w:p>
    <w:p w:rsidR="00892AF1" w:rsidRPr="00892AF1" w:rsidRDefault="00892AF1" w:rsidP="00892AF1">
      <w:pPr>
        <w:rPr>
          <w:sz w:val="30"/>
          <w:szCs w:val="30"/>
        </w:rPr>
      </w:pPr>
      <w:r w:rsidRPr="00892AF1">
        <w:rPr>
          <w:sz w:val="30"/>
          <w:szCs w:val="30"/>
        </w:rPr>
        <w:pict>
          <v:rect id="_x0000_i1062" style="width:0;height:1.5pt" o:hrstd="t" o:hrnoshade="t" o:hr="t" fillcolor="#3a4592" stroked="f"/>
        </w:pict>
      </w:r>
    </w:p>
    <w:p w:rsidR="00892AF1" w:rsidRPr="00892AF1" w:rsidRDefault="00892AF1" w:rsidP="00892AF1">
      <w:pPr>
        <w:rPr>
          <w:sz w:val="24"/>
          <w:szCs w:val="24"/>
        </w:rPr>
      </w:pPr>
      <w:r w:rsidRPr="00892AF1">
        <w:rPr>
          <w:i/>
          <w:iCs/>
          <w:sz w:val="24"/>
          <w:szCs w:val="24"/>
        </w:rPr>
        <w:t xml:space="preserve">[Editorial </w:t>
      </w:r>
      <w:proofErr w:type="spellStart"/>
      <w:r w:rsidRPr="00892AF1">
        <w:rPr>
          <w:i/>
          <w:iCs/>
          <w:sz w:val="24"/>
          <w:szCs w:val="24"/>
        </w:rPr>
        <w:t>headnote</w:t>
      </w:r>
      <w:proofErr w:type="spellEnd"/>
      <w:r w:rsidRPr="00892AF1">
        <w:rPr>
          <w:i/>
          <w:iCs/>
          <w:sz w:val="24"/>
          <w:szCs w:val="24"/>
        </w:rPr>
        <w:t xml:space="preserve"> in original: In this article Dr. </w:t>
      </w:r>
      <w:proofErr w:type="spellStart"/>
      <w:r w:rsidRPr="00892AF1">
        <w:rPr>
          <w:i/>
          <w:iCs/>
          <w:sz w:val="24"/>
          <w:szCs w:val="24"/>
        </w:rPr>
        <w:t>Hartt</w:t>
      </w:r>
      <w:proofErr w:type="spellEnd"/>
      <w:r w:rsidRPr="00892AF1">
        <w:rPr>
          <w:i/>
          <w:iCs/>
          <w:sz w:val="24"/>
          <w:szCs w:val="24"/>
        </w:rPr>
        <w:t xml:space="preserve"> has been at pains to avoid extremist arguments and </w:t>
      </w:r>
      <w:proofErr w:type="spellStart"/>
      <w:r w:rsidRPr="00892AF1">
        <w:rPr>
          <w:i/>
          <w:iCs/>
          <w:sz w:val="24"/>
          <w:szCs w:val="24"/>
        </w:rPr>
        <w:t>scarehead</w:t>
      </w:r>
      <w:proofErr w:type="spellEnd"/>
      <w:r w:rsidRPr="00892AF1">
        <w:rPr>
          <w:i/>
          <w:iCs/>
          <w:sz w:val="24"/>
          <w:szCs w:val="24"/>
        </w:rPr>
        <w:t xml:space="preserve"> testimony; he deals only with facts, presented from the moderate viewpoint of a Congregational minister who knows the various sections of the United States and has written for many years on American affairs. This article will be followed in an early issue by one which discusses the </w:t>
      </w:r>
      <w:proofErr w:type="gramStart"/>
      <w:r w:rsidRPr="00892AF1">
        <w:rPr>
          <w:i/>
          <w:iCs/>
          <w:sz w:val="24"/>
          <w:szCs w:val="24"/>
        </w:rPr>
        <w:t>negro</w:t>
      </w:r>
      <w:proofErr w:type="gramEnd"/>
      <w:r w:rsidRPr="00892AF1">
        <w:rPr>
          <w:i/>
          <w:iCs/>
          <w:sz w:val="24"/>
          <w:szCs w:val="24"/>
        </w:rPr>
        <w:t xml:space="preserve"> problem from the viewpoint of a Southerner.]</w:t>
      </w:r>
    </w:p>
    <w:p w:rsidR="00892AF1" w:rsidRPr="00892AF1" w:rsidRDefault="00892AF1" w:rsidP="00892AF1">
      <w:pPr>
        <w:rPr>
          <w:sz w:val="30"/>
          <w:szCs w:val="30"/>
        </w:rPr>
      </w:pPr>
      <w:r w:rsidRPr="00892AF1">
        <w:rPr>
          <w:sz w:val="30"/>
          <w:szCs w:val="30"/>
        </w:rPr>
        <w:t>The other evening five hundred Knights of the Ku Klux Klan marched in procession thru Jacksonville, Florida—a “band of determined men,” who “would brook no interference.” Fifteen southern states now have Ku Klux organizations—their emblem, the “flaming cross”; their device, “We Stand for Chivalry, Humanity, Mercy, Patriotism”; their advertisement, a shield bearing skull and cross-bones. Specimens of that advertisement, clipped from southern papers, are shown to visitors at the headquarters of the National Association for the Advancement of Colored People in New York City.</w:t>
      </w:r>
    </w:p>
    <w:p w:rsidR="00892AF1" w:rsidRPr="00892AF1" w:rsidRDefault="00892AF1" w:rsidP="00892AF1">
      <w:pPr>
        <w:rPr>
          <w:sz w:val="30"/>
          <w:szCs w:val="30"/>
        </w:rPr>
      </w:pPr>
      <w:r w:rsidRPr="00892AF1">
        <w:rPr>
          <w:sz w:val="30"/>
          <w:szCs w:val="30"/>
        </w:rPr>
        <w:t xml:space="preserve">Southerners recall that during Reconstruction the South owed much to the Ku Klux, Northerners, however unsympathetic, find that it accomplished its purposes. Can it accomplish its purposes today, or is it perhaps destined to end by defeating them if not actually bringing about the very situation it aims to forestall? There are friends of the South who, having studied the evolution of the new </w:t>
      </w:r>
      <w:proofErr w:type="gramStart"/>
      <w:r w:rsidRPr="00892AF1">
        <w:rPr>
          <w:sz w:val="30"/>
          <w:szCs w:val="30"/>
        </w:rPr>
        <w:t>negro</w:t>
      </w:r>
      <w:proofErr w:type="gramEnd"/>
      <w:r w:rsidRPr="00892AF1">
        <w:rPr>
          <w:sz w:val="30"/>
          <w:szCs w:val="30"/>
        </w:rPr>
        <w:t xml:space="preserve">, harbor serious misgivings. No mere fanciful bugaboo is the new </w:t>
      </w:r>
      <w:proofErr w:type="gramStart"/>
      <w:r w:rsidRPr="00892AF1">
        <w:rPr>
          <w:sz w:val="30"/>
          <w:szCs w:val="30"/>
        </w:rPr>
        <w:t>negro</w:t>
      </w:r>
      <w:proofErr w:type="gramEnd"/>
      <w:r w:rsidRPr="00892AF1">
        <w:rPr>
          <w:sz w:val="30"/>
          <w:szCs w:val="30"/>
        </w:rPr>
        <w:t xml:space="preserve">. He exists. More than once I have met him. He differs radically from the timorous, docile </w:t>
      </w:r>
      <w:proofErr w:type="gramStart"/>
      <w:r w:rsidRPr="00892AF1">
        <w:rPr>
          <w:sz w:val="30"/>
          <w:szCs w:val="30"/>
        </w:rPr>
        <w:t>negro</w:t>
      </w:r>
      <w:proofErr w:type="gramEnd"/>
      <w:r w:rsidRPr="00892AF1">
        <w:rPr>
          <w:sz w:val="30"/>
          <w:szCs w:val="30"/>
        </w:rPr>
        <w:t xml:space="preserve"> of the past. Said a new negro, “</w:t>
      </w:r>
      <w:proofErr w:type="spellStart"/>
      <w:r w:rsidRPr="00892AF1">
        <w:rPr>
          <w:sz w:val="30"/>
          <w:szCs w:val="30"/>
        </w:rPr>
        <w:t>Cap’n</w:t>
      </w:r>
      <w:proofErr w:type="spellEnd"/>
      <w:r w:rsidRPr="00892AF1">
        <w:rPr>
          <w:sz w:val="30"/>
          <w:szCs w:val="30"/>
        </w:rPr>
        <w:t xml:space="preserve">, you mark my words; the next time white folks pick on colored </w:t>
      </w:r>
      <w:r w:rsidRPr="00892AF1">
        <w:rPr>
          <w:sz w:val="30"/>
          <w:szCs w:val="30"/>
        </w:rPr>
        <w:lastRenderedPageBreak/>
        <w:t xml:space="preserve">folks, something’s going to drop—dead white folks.” Within a week came race riots in Chicago, where </w:t>
      </w:r>
      <w:proofErr w:type="gramStart"/>
      <w:r w:rsidRPr="00892AF1">
        <w:rPr>
          <w:sz w:val="30"/>
          <w:szCs w:val="30"/>
        </w:rPr>
        <w:t>negroes</w:t>
      </w:r>
      <w:proofErr w:type="gramEnd"/>
      <w:r w:rsidRPr="00892AF1">
        <w:rPr>
          <w:sz w:val="30"/>
          <w:szCs w:val="30"/>
        </w:rPr>
        <w:t xml:space="preserve"> fought back with surprising audacity.</w:t>
      </w:r>
    </w:p>
    <w:p w:rsidR="00892AF1" w:rsidRPr="00892AF1" w:rsidRDefault="00892AF1" w:rsidP="00892AF1">
      <w:pPr>
        <w:rPr>
          <w:sz w:val="30"/>
          <w:szCs w:val="30"/>
        </w:rPr>
      </w:pPr>
      <w:r w:rsidRPr="00892AF1">
        <w:rPr>
          <w:sz w:val="30"/>
          <w:szCs w:val="30"/>
        </w:rPr>
        <w:t xml:space="preserve">Another new </w:t>
      </w:r>
      <w:proofErr w:type="gramStart"/>
      <w:r w:rsidRPr="00892AF1">
        <w:rPr>
          <w:sz w:val="30"/>
          <w:szCs w:val="30"/>
        </w:rPr>
        <w:t>negro</w:t>
      </w:r>
      <w:proofErr w:type="gramEnd"/>
      <w:r w:rsidRPr="00892AF1">
        <w:rPr>
          <w:sz w:val="30"/>
          <w:szCs w:val="30"/>
        </w:rPr>
        <w:t>, home from overseas said, “We were the first American regiment on the Rhine—Colonel Hayward’s, the Fighting Fifteenth; we fought for democracy, and we’re going to keep on fighting for democracy till we get our rights here at</w:t>
      </w:r>
      <w:r>
        <w:rPr>
          <w:sz w:val="30"/>
          <w:szCs w:val="30"/>
        </w:rPr>
        <w:t xml:space="preserve"> home..</w:t>
      </w:r>
      <w:r w:rsidRPr="00892AF1">
        <w:rPr>
          <w:sz w:val="30"/>
          <w:szCs w:val="30"/>
        </w:rPr>
        <w:t>.”</w:t>
      </w:r>
    </w:p>
    <w:p w:rsidR="00892AF1" w:rsidRPr="00892AF1" w:rsidRDefault="00892AF1" w:rsidP="00892AF1">
      <w:pPr>
        <w:rPr>
          <w:sz w:val="30"/>
          <w:szCs w:val="30"/>
        </w:rPr>
      </w:pPr>
      <w:r>
        <w:rPr>
          <w:sz w:val="30"/>
          <w:szCs w:val="30"/>
        </w:rPr>
        <w:t>…</w:t>
      </w:r>
    </w:p>
    <w:p w:rsidR="00892AF1" w:rsidRPr="00892AF1" w:rsidRDefault="00892AF1" w:rsidP="00892AF1">
      <w:pPr>
        <w:rPr>
          <w:sz w:val="30"/>
          <w:szCs w:val="30"/>
        </w:rPr>
      </w:pPr>
      <w:r w:rsidRPr="00892AF1">
        <w:rPr>
          <w:sz w:val="30"/>
          <w:szCs w:val="30"/>
        </w:rPr>
        <w:t xml:space="preserve">I remembered seeing a </w:t>
      </w:r>
      <w:proofErr w:type="gramStart"/>
      <w:r w:rsidRPr="00892AF1">
        <w:rPr>
          <w:sz w:val="30"/>
          <w:szCs w:val="30"/>
        </w:rPr>
        <w:t>negro</w:t>
      </w:r>
      <w:proofErr w:type="gramEnd"/>
      <w:r w:rsidRPr="00892AF1">
        <w:rPr>
          <w:sz w:val="30"/>
          <w:szCs w:val="30"/>
        </w:rPr>
        <w:t xml:space="preserve"> magazine shortly after the Chicago riots; a war-goddess on its cover brandished aloft her sword. “They who would be free,” ran the legend, “must themselves strike the blow.” I remembered a telegram from a </w:t>
      </w:r>
      <w:proofErr w:type="gramStart"/>
      <w:r w:rsidRPr="00892AF1">
        <w:rPr>
          <w:sz w:val="30"/>
          <w:szCs w:val="30"/>
        </w:rPr>
        <w:t>negro</w:t>
      </w:r>
      <w:proofErr w:type="gramEnd"/>
      <w:r w:rsidRPr="00892AF1">
        <w:rPr>
          <w:sz w:val="30"/>
          <w:szCs w:val="30"/>
        </w:rPr>
        <w:t xml:space="preserve"> editor, “Henceforward, an eye for an eye, a tooth for a tooth, a life for a life.” Here, in this colored veteran, was the same spirit—the spirit, that is, of the new </w:t>
      </w:r>
      <w:proofErr w:type="gramStart"/>
      <w:r w:rsidRPr="00892AF1">
        <w:rPr>
          <w:sz w:val="30"/>
          <w:szCs w:val="30"/>
        </w:rPr>
        <w:t>negro</w:t>
      </w:r>
      <w:proofErr w:type="gramEnd"/>
      <w:r w:rsidRPr="00892AF1">
        <w:rPr>
          <w:sz w:val="30"/>
          <w:szCs w:val="30"/>
        </w:rPr>
        <w:t>. Hit, he hits back. In a succession of race riots, he has proved it. “When they taught the colored boys to fight,” says a negro paper, “they started something they won’t be able to stop.”</w:t>
      </w:r>
    </w:p>
    <w:p w:rsidR="00892AF1" w:rsidRPr="00892AF1" w:rsidRDefault="00892AF1" w:rsidP="00892AF1">
      <w:pPr>
        <w:rPr>
          <w:sz w:val="30"/>
          <w:szCs w:val="30"/>
        </w:rPr>
      </w:pPr>
      <w:r w:rsidRPr="00892AF1">
        <w:rPr>
          <w:sz w:val="30"/>
          <w:szCs w:val="30"/>
        </w:rPr>
        <w:t xml:space="preserve">This is apparently no transient mood. The evolution of the new </w:t>
      </w:r>
      <w:proofErr w:type="gramStart"/>
      <w:r w:rsidRPr="00892AF1">
        <w:rPr>
          <w:sz w:val="30"/>
          <w:szCs w:val="30"/>
        </w:rPr>
        <w:t>negro</w:t>
      </w:r>
      <w:proofErr w:type="gramEnd"/>
      <w:r w:rsidRPr="00892AF1">
        <w:rPr>
          <w:sz w:val="30"/>
          <w:szCs w:val="30"/>
        </w:rPr>
        <w:t xml:space="preserve"> has been in progress since 1916, when southern negroes began to move North. That huge, leaderless exodus—a million strong, according to Herbert J. </w:t>
      </w:r>
      <w:proofErr w:type="spellStart"/>
      <w:r w:rsidRPr="00892AF1">
        <w:rPr>
          <w:sz w:val="30"/>
          <w:szCs w:val="30"/>
        </w:rPr>
        <w:t>Seligmann</w:t>
      </w:r>
      <w:proofErr w:type="spellEnd"/>
      <w:r w:rsidRPr="00892AF1">
        <w:rPr>
          <w:sz w:val="30"/>
          <w:szCs w:val="30"/>
        </w:rPr>
        <w:t xml:space="preserve">, author of “The Negro Faces America”—stronger by far, according to some authorities—meant that for the first time in history the negro had taken his affairs into his own hands. Until then, things had been done to the </w:t>
      </w:r>
      <w:proofErr w:type="gramStart"/>
      <w:r w:rsidRPr="00892AF1">
        <w:rPr>
          <w:sz w:val="30"/>
          <w:szCs w:val="30"/>
        </w:rPr>
        <w:t>negro</w:t>
      </w:r>
      <w:proofErr w:type="gramEnd"/>
      <w:r w:rsidRPr="00892AF1">
        <w:rPr>
          <w:sz w:val="30"/>
          <w:szCs w:val="30"/>
        </w:rPr>
        <w:t>, with the negro, and for the negro, but never by the negro. At last, he showed initiative and self-reliance. Despite the lure of big wages “up North,” it required no little courage. If the vanguard was exploited, the exploitation continued and still continues. In an article on “The High Cost of Being a Negro,” the Chicago </w:t>
      </w:r>
      <w:r w:rsidRPr="00892AF1">
        <w:rPr>
          <w:i/>
          <w:iCs/>
          <w:sz w:val="30"/>
          <w:szCs w:val="30"/>
        </w:rPr>
        <w:t>Whip</w:t>
      </w:r>
      <w:r w:rsidRPr="00892AF1">
        <w:rPr>
          <w:sz w:val="30"/>
          <w:szCs w:val="30"/>
        </w:rPr>
        <w:t xml:space="preserve"> declares, “In Chicago, Kansas City, New York and Detroit, where negroes are working, they have to pay twice the rent, and in neighborhood clothing and grocery stores recent investigations show that for the same goods the negro has to pay a color tax sometimes as high as 50 per cent. Thus the net earnings, if any at all, are 50 per cent less than those of the white workers.” Yet the exodus from Dixie goes on. </w:t>
      </w:r>
      <w:proofErr w:type="gramStart"/>
      <w:r w:rsidRPr="00892AF1">
        <w:rPr>
          <w:sz w:val="30"/>
          <w:szCs w:val="30"/>
        </w:rPr>
        <w:t>Few—astonishingly few—return.</w:t>
      </w:r>
      <w:proofErr w:type="gramEnd"/>
    </w:p>
    <w:p w:rsidR="00892AF1" w:rsidRPr="00892AF1" w:rsidRDefault="00892AF1" w:rsidP="00892AF1">
      <w:pPr>
        <w:rPr>
          <w:sz w:val="30"/>
          <w:szCs w:val="30"/>
        </w:rPr>
      </w:pPr>
      <w:r w:rsidRPr="00892AF1">
        <w:rPr>
          <w:sz w:val="30"/>
          <w:szCs w:val="30"/>
        </w:rPr>
        <w:lastRenderedPageBreak/>
        <w:t xml:space="preserve">“One reason for the migrations to the North,” says Dr. Hawk, a colored clergyman, “is that the </w:t>
      </w:r>
      <w:proofErr w:type="gramStart"/>
      <w:r w:rsidRPr="00892AF1">
        <w:rPr>
          <w:sz w:val="30"/>
          <w:szCs w:val="30"/>
        </w:rPr>
        <w:t>negroes</w:t>
      </w:r>
      <w:proofErr w:type="gramEnd"/>
      <w:r w:rsidRPr="00892AF1">
        <w:rPr>
          <w:sz w:val="30"/>
          <w:szCs w:val="30"/>
        </w:rPr>
        <w:t xml:space="preserve"> want independence. Planters give them two or three acres for themselves and furnish the plants and seeds and they pay with a certain per cent of their crop, but they have always been in debt for things they are compelled to buy at certain stores. Since the war, wages have been so high that they could free themselves from debt and go </w:t>
      </w:r>
      <w:proofErr w:type="gramStart"/>
      <w:r w:rsidRPr="00892AF1">
        <w:rPr>
          <w:sz w:val="30"/>
          <w:szCs w:val="30"/>
        </w:rPr>
        <w:t>North</w:t>
      </w:r>
      <w:proofErr w:type="gramEnd"/>
      <w:r w:rsidRPr="00892AF1">
        <w:rPr>
          <w:sz w:val="30"/>
          <w:szCs w:val="30"/>
        </w:rPr>
        <w:t xml:space="preserve">. . . . The going of a </w:t>
      </w:r>
      <w:proofErr w:type="gramStart"/>
      <w:r w:rsidRPr="00892AF1">
        <w:rPr>
          <w:sz w:val="30"/>
          <w:szCs w:val="30"/>
        </w:rPr>
        <w:t>negro</w:t>
      </w:r>
      <w:proofErr w:type="gramEnd"/>
      <w:r w:rsidRPr="00892AF1">
        <w:rPr>
          <w:sz w:val="30"/>
          <w:szCs w:val="30"/>
        </w:rPr>
        <w:t xml:space="preserve"> causes great unrest among other negroes. . . . The exodus is not only among the poor or floating class; lynching has a lot to do with it.”</w:t>
      </w:r>
    </w:p>
    <w:p w:rsidR="00892AF1" w:rsidRPr="00892AF1" w:rsidRDefault="00892AF1" w:rsidP="00892AF1">
      <w:pPr>
        <w:rPr>
          <w:sz w:val="30"/>
          <w:szCs w:val="30"/>
        </w:rPr>
      </w:pPr>
      <w:r w:rsidRPr="00892AF1">
        <w:rPr>
          <w:sz w:val="30"/>
          <w:szCs w:val="30"/>
        </w:rPr>
        <w:t>When the movement was just beginning, a white Southerner wrote in the Tifton </w:t>
      </w:r>
      <w:r w:rsidRPr="00892AF1">
        <w:rPr>
          <w:i/>
          <w:iCs/>
          <w:sz w:val="30"/>
          <w:szCs w:val="30"/>
        </w:rPr>
        <w:t>Gazette:</w:t>
      </w:r>
      <w:r w:rsidRPr="00892AF1">
        <w:rPr>
          <w:sz w:val="30"/>
          <w:szCs w:val="30"/>
        </w:rPr>
        <w:t xml:space="preserve"> “The white people have only themselves to blame. They have allowed </w:t>
      </w:r>
      <w:proofErr w:type="gramStart"/>
      <w:r w:rsidRPr="00892AF1">
        <w:rPr>
          <w:sz w:val="30"/>
          <w:szCs w:val="30"/>
        </w:rPr>
        <w:t>negroes</w:t>
      </w:r>
      <w:proofErr w:type="gramEnd"/>
      <w:r w:rsidRPr="00892AF1">
        <w:rPr>
          <w:sz w:val="30"/>
          <w:szCs w:val="30"/>
        </w:rPr>
        <w:t xml:space="preserve"> to be lynched, five at a time, on no stronger ground than suspicion; they have allowed whole sections to be depopulated of them; they have allowed them to be white-capped and whipped and their homes burned, with only the weakest effort to apprehend or punish those guilty—when any effort was made at all.”</w:t>
      </w:r>
    </w:p>
    <w:p w:rsidR="00892AF1" w:rsidRPr="00892AF1" w:rsidRDefault="00892AF1" w:rsidP="00892AF1">
      <w:pPr>
        <w:rPr>
          <w:sz w:val="30"/>
          <w:szCs w:val="30"/>
        </w:rPr>
      </w:pPr>
      <w:r w:rsidRPr="00892AF1">
        <w:rPr>
          <w:sz w:val="30"/>
          <w:szCs w:val="30"/>
        </w:rPr>
        <w:t xml:space="preserve">“The exodus is a great mark of progress,” thinks Dr. Hawk; “negroes are saying, ‘We can do this thing ourselves.’” They had not been doing it long when a new and still more tremendous influence came into play. America declared war. Negroes by scores of thousands joined the colors. </w:t>
      </w:r>
      <w:proofErr w:type="gramStart"/>
      <w:r w:rsidRPr="00892AF1">
        <w:rPr>
          <w:sz w:val="30"/>
          <w:szCs w:val="30"/>
        </w:rPr>
        <w:t>Nor was that all.</w:t>
      </w:r>
      <w:proofErr w:type="gramEnd"/>
      <w:r w:rsidRPr="00892AF1">
        <w:rPr>
          <w:sz w:val="30"/>
          <w:szCs w:val="30"/>
        </w:rPr>
        <w:t xml:space="preserve"> On the fourteenth of March, President Wilson “put the devil into the negro’s head,” as a southern newspaper phrases it, by receiving a deputation of colored clergy at the White House and making a speech thus reported in the </w:t>
      </w:r>
      <w:proofErr w:type="gramStart"/>
      <w:r w:rsidRPr="00892AF1">
        <w:rPr>
          <w:sz w:val="30"/>
          <w:szCs w:val="30"/>
        </w:rPr>
        <w:t>negro</w:t>
      </w:r>
      <w:proofErr w:type="gramEnd"/>
      <w:r w:rsidRPr="00892AF1">
        <w:rPr>
          <w:sz w:val="30"/>
          <w:szCs w:val="30"/>
        </w:rPr>
        <w:t xml:space="preserve"> press the country over:</w:t>
      </w:r>
    </w:p>
    <w:p w:rsidR="00892AF1" w:rsidRPr="00892AF1" w:rsidRDefault="00892AF1" w:rsidP="00892AF1">
      <w:pPr>
        <w:rPr>
          <w:sz w:val="30"/>
          <w:szCs w:val="30"/>
        </w:rPr>
      </w:pPr>
      <w:r w:rsidRPr="00892AF1">
        <w:rPr>
          <w:sz w:val="30"/>
          <w:szCs w:val="30"/>
        </w:rPr>
        <w:t xml:space="preserve">"I have always known that the </w:t>
      </w:r>
      <w:proofErr w:type="gramStart"/>
      <w:r w:rsidRPr="00892AF1">
        <w:rPr>
          <w:sz w:val="30"/>
          <w:szCs w:val="30"/>
        </w:rPr>
        <w:t>negro</w:t>
      </w:r>
      <w:proofErr w:type="gramEnd"/>
      <w:r w:rsidRPr="00892AF1">
        <w:rPr>
          <w:sz w:val="30"/>
          <w:szCs w:val="30"/>
        </w:rPr>
        <w:t xml:space="preserve"> has been unjustly and unfairly dealt with; your people have exhibited a degree of loyalty and patriotism that should command the admiration of the whole nation. In the present conflict your race has rallied to the nation’s call, and if there has been any evidence of </w:t>
      </w:r>
      <w:proofErr w:type="spellStart"/>
      <w:r w:rsidRPr="00892AF1">
        <w:rPr>
          <w:sz w:val="30"/>
          <w:szCs w:val="30"/>
        </w:rPr>
        <w:t>slackerism</w:t>
      </w:r>
      <w:proofErr w:type="spellEnd"/>
      <w:r w:rsidRPr="00892AF1">
        <w:rPr>
          <w:sz w:val="30"/>
          <w:szCs w:val="30"/>
        </w:rPr>
        <w:t xml:space="preserve"> manifested by </w:t>
      </w:r>
      <w:proofErr w:type="gramStart"/>
      <w:r w:rsidRPr="00892AF1">
        <w:rPr>
          <w:sz w:val="30"/>
          <w:szCs w:val="30"/>
        </w:rPr>
        <w:t>negroes</w:t>
      </w:r>
      <w:proofErr w:type="gramEnd"/>
      <w:r w:rsidRPr="00892AF1">
        <w:rPr>
          <w:sz w:val="30"/>
          <w:szCs w:val="30"/>
        </w:rPr>
        <w:t>, the same has not reached Washington.</w:t>
      </w:r>
    </w:p>
    <w:p w:rsidR="00892AF1" w:rsidRPr="00892AF1" w:rsidRDefault="00892AF1" w:rsidP="00892AF1">
      <w:pPr>
        <w:rPr>
          <w:sz w:val="30"/>
          <w:szCs w:val="30"/>
        </w:rPr>
      </w:pPr>
      <w:r w:rsidRPr="00892AF1">
        <w:rPr>
          <w:sz w:val="30"/>
          <w:szCs w:val="30"/>
        </w:rPr>
        <w:t>Great principles of righteousness are won by hard fighting and they are attained by slow degrees. With thousands of your sons in the camps and in France, out of this conflict you must expect nothing less than the enjoyment of full citizenship rights—the same as are enjoyed by every other citizen."</w:t>
      </w:r>
    </w:p>
    <w:p w:rsidR="00892AF1" w:rsidRPr="00892AF1" w:rsidRDefault="00892AF1" w:rsidP="00892AF1">
      <w:pPr>
        <w:rPr>
          <w:sz w:val="30"/>
          <w:szCs w:val="30"/>
        </w:rPr>
      </w:pPr>
      <w:r w:rsidRPr="00892AF1">
        <w:rPr>
          <w:sz w:val="30"/>
          <w:szCs w:val="30"/>
        </w:rPr>
        <w:lastRenderedPageBreak/>
        <w:t xml:space="preserve">How—as a matter of precise, historic fact—did the </w:t>
      </w:r>
      <w:proofErr w:type="gramStart"/>
      <w:r w:rsidRPr="00892AF1">
        <w:rPr>
          <w:sz w:val="30"/>
          <w:szCs w:val="30"/>
        </w:rPr>
        <w:t>negro</w:t>
      </w:r>
      <w:proofErr w:type="gramEnd"/>
      <w:r w:rsidRPr="00892AF1">
        <w:rPr>
          <w:sz w:val="30"/>
          <w:szCs w:val="30"/>
        </w:rPr>
        <w:t xml:space="preserve"> acquit himself in France? Accounts by white men vary. Accounts by black men don’t. Exclaims a </w:t>
      </w:r>
      <w:proofErr w:type="gramStart"/>
      <w:r w:rsidRPr="00892AF1">
        <w:rPr>
          <w:sz w:val="30"/>
          <w:szCs w:val="30"/>
        </w:rPr>
        <w:t>negro</w:t>
      </w:r>
      <w:proofErr w:type="gramEnd"/>
      <w:r w:rsidRPr="00892AF1">
        <w:rPr>
          <w:sz w:val="30"/>
          <w:szCs w:val="30"/>
        </w:rPr>
        <w:t xml:space="preserve"> paper, “Are you aware that a negro was the first American to receive the Croix de Guerre with palm and gold star? That three </w:t>
      </w:r>
      <w:proofErr w:type="gramStart"/>
      <w:r w:rsidRPr="00892AF1">
        <w:rPr>
          <w:sz w:val="30"/>
          <w:szCs w:val="30"/>
        </w:rPr>
        <w:t>negro</w:t>
      </w:r>
      <w:proofErr w:type="gramEnd"/>
      <w:r w:rsidRPr="00892AF1">
        <w:rPr>
          <w:sz w:val="30"/>
          <w:szCs w:val="30"/>
        </w:rPr>
        <w:t xml:space="preserve"> regiments and several battalions and companies were cited and had their flags decorated for valorous conduct? That </w:t>
      </w:r>
      <w:proofErr w:type="gramStart"/>
      <w:r w:rsidRPr="00892AF1">
        <w:rPr>
          <w:sz w:val="30"/>
          <w:szCs w:val="30"/>
        </w:rPr>
        <w:t>negroes</w:t>
      </w:r>
      <w:proofErr w:type="gramEnd"/>
      <w:r w:rsidRPr="00892AF1">
        <w:rPr>
          <w:sz w:val="30"/>
          <w:szCs w:val="30"/>
        </w:rPr>
        <w:t xml:space="preserve"> placed for the first time in artillery and signal corps won high distinction? That </w:t>
      </w:r>
      <w:proofErr w:type="gramStart"/>
      <w:r w:rsidRPr="00892AF1">
        <w:rPr>
          <w:sz w:val="30"/>
          <w:szCs w:val="30"/>
        </w:rPr>
        <w:t>negroes</w:t>
      </w:r>
      <w:proofErr w:type="gramEnd"/>
      <w:r w:rsidRPr="00892AF1">
        <w:rPr>
          <w:sz w:val="30"/>
          <w:szCs w:val="30"/>
        </w:rPr>
        <w:t xml:space="preserve"> in the early part of the war held 20 per cent of all territory assigned to Americans? That the </w:t>
      </w:r>
      <w:proofErr w:type="gramStart"/>
      <w:r w:rsidRPr="00892AF1">
        <w:rPr>
          <w:sz w:val="30"/>
          <w:szCs w:val="30"/>
        </w:rPr>
        <w:t>negro</w:t>
      </w:r>
      <w:proofErr w:type="gramEnd"/>
      <w:r w:rsidRPr="00892AF1">
        <w:rPr>
          <w:sz w:val="30"/>
          <w:szCs w:val="30"/>
        </w:rPr>
        <w:t xml:space="preserve"> army was the healthiest on record? That out of 45,000 </w:t>
      </w:r>
      <w:proofErr w:type="gramStart"/>
      <w:r w:rsidRPr="00892AF1">
        <w:rPr>
          <w:sz w:val="30"/>
          <w:szCs w:val="30"/>
        </w:rPr>
        <w:t>negroes</w:t>
      </w:r>
      <w:proofErr w:type="gramEnd"/>
      <w:r w:rsidRPr="00892AF1">
        <w:rPr>
          <w:sz w:val="30"/>
          <w:szCs w:val="30"/>
        </w:rPr>
        <w:t xml:space="preserve"> engaged in battle only nine were taken prisoners? That the negroes established a record for continuous service in the trenches—191 days?” "Under similar circumstances," comments the New York </w:t>
      </w:r>
      <w:r w:rsidRPr="00892AF1">
        <w:rPr>
          <w:i/>
          <w:iCs/>
          <w:sz w:val="30"/>
          <w:szCs w:val="30"/>
        </w:rPr>
        <w:t>Crisis,</w:t>
      </w:r>
      <w:r w:rsidRPr="00892AF1">
        <w:rPr>
          <w:sz w:val="30"/>
          <w:szCs w:val="30"/>
        </w:rPr>
        <w:t> “we would fight again. But, by the God of Heaven, we are cowards and jackasses if, now that the war is over, we do not marshal every ounce of our brain and brawn to fight a sterner, longer, more unbending battle against the forces of hell in our own land.” "Back again, to be lynched, bombed, and riot-frenzied and segregated!" cries the Chicago </w:t>
      </w:r>
      <w:r w:rsidRPr="00892AF1">
        <w:rPr>
          <w:i/>
          <w:iCs/>
          <w:sz w:val="30"/>
          <w:szCs w:val="30"/>
        </w:rPr>
        <w:t>Whip.</w:t>
      </w:r>
      <w:r w:rsidRPr="00892AF1">
        <w:rPr>
          <w:sz w:val="30"/>
          <w:szCs w:val="30"/>
        </w:rPr>
        <w:t> “The black man fought to make the world safe for democracy; he now demands that America be made safe for black Americans.”</w:t>
      </w:r>
    </w:p>
    <w:p w:rsidR="00892AF1" w:rsidRPr="00892AF1" w:rsidRDefault="00892AF1" w:rsidP="00892AF1">
      <w:pPr>
        <w:rPr>
          <w:sz w:val="30"/>
          <w:szCs w:val="30"/>
        </w:rPr>
      </w:pPr>
      <w:r w:rsidRPr="00892AF1">
        <w:rPr>
          <w:sz w:val="30"/>
          <w:szCs w:val="30"/>
        </w:rPr>
        <w:t xml:space="preserve">In other words, the </w:t>
      </w:r>
      <w:proofErr w:type="gramStart"/>
      <w:r w:rsidRPr="00892AF1">
        <w:rPr>
          <w:sz w:val="30"/>
          <w:szCs w:val="30"/>
        </w:rPr>
        <w:t>negro</w:t>
      </w:r>
      <w:proofErr w:type="gramEnd"/>
      <w:r w:rsidRPr="00892AF1">
        <w:rPr>
          <w:sz w:val="30"/>
          <w:szCs w:val="30"/>
        </w:rPr>
        <w:t xml:space="preserve"> thinks as in identical circumstances a Caucasian would think. Having learned initiative, having heard from his President the promise of “freedom,” and having served his country on the battlefield, he is determined henceforth to act as in the circumstances a Caucasian would act. For once—to that extent—black is white.</w:t>
      </w:r>
    </w:p>
    <w:p w:rsidR="00892AF1" w:rsidRPr="00892AF1" w:rsidRDefault="00892AF1" w:rsidP="00892AF1">
      <w:pPr>
        <w:rPr>
          <w:sz w:val="30"/>
          <w:szCs w:val="30"/>
        </w:rPr>
      </w:pPr>
      <w:r w:rsidRPr="00892AF1">
        <w:rPr>
          <w:sz w:val="30"/>
          <w:szCs w:val="30"/>
        </w:rPr>
        <w:t>“You have now with you a new negro,” declared the editor of the Oklahoma City </w:t>
      </w:r>
      <w:r w:rsidRPr="00892AF1">
        <w:rPr>
          <w:i/>
          <w:iCs/>
          <w:sz w:val="30"/>
          <w:szCs w:val="30"/>
        </w:rPr>
        <w:t>Black Dispatch</w:t>
      </w:r>
      <w:r w:rsidRPr="00892AF1">
        <w:rPr>
          <w:sz w:val="30"/>
          <w:szCs w:val="30"/>
        </w:rPr>
        <w:t xml:space="preserve"> in addressing a white audience. “This new negro, who stands today released in spirit, finds himself physically bound and shackled by laws and customs that were made for slaves.” Is he then seeking “social equality”? “What we want is social justice,” the speaker went on to say; “none of my race is dreaming of ‘social equality.’” "The </w:t>
      </w:r>
      <w:proofErr w:type="gramStart"/>
      <w:r w:rsidRPr="00892AF1">
        <w:rPr>
          <w:sz w:val="30"/>
          <w:szCs w:val="30"/>
        </w:rPr>
        <w:t>negro</w:t>
      </w:r>
      <w:proofErr w:type="gramEnd"/>
      <w:r w:rsidRPr="00892AF1">
        <w:rPr>
          <w:sz w:val="30"/>
          <w:szCs w:val="30"/>
        </w:rPr>
        <w:t xml:space="preserve"> is satisfied to confine his social aspirations within his own race," affirms the Hot Springs (Arkansas) </w:t>
      </w:r>
      <w:r w:rsidRPr="00892AF1">
        <w:rPr>
          <w:i/>
          <w:iCs/>
          <w:sz w:val="30"/>
          <w:szCs w:val="30"/>
        </w:rPr>
        <w:t>Echo, </w:t>
      </w:r>
      <w:r w:rsidRPr="00892AF1">
        <w:rPr>
          <w:sz w:val="30"/>
          <w:szCs w:val="30"/>
        </w:rPr>
        <w:t>“but he does want such political and economic rights as are guaranteed to every law-abiding citizen.” Putting the case still more explicitly, the Houston (Texas) </w:t>
      </w:r>
      <w:r w:rsidRPr="00892AF1">
        <w:rPr>
          <w:i/>
          <w:iCs/>
          <w:sz w:val="30"/>
          <w:szCs w:val="30"/>
        </w:rPr>
        <w:t>Informer</w:t>
      </w:r>
      <w:r w:rsidRPr="00892AF1">
        <w:rPr>
          <w:sz w:val="30"/>
          <w:szCs w:val="30"/>
        </w:rPr>
        <w:t xml:space="preserve"> says: “What the colored man demands is ‘social equity.’ He wants the same rights of society that other men and races enjoy; </w:t>
      </w:r>
      <w:r w:rsidRPr="00892AF1">
        <w:rPr>
          <w:sz w:val="30"/>
          <w:szCs w:val="30"/>
        </w:rPr>
        <w:lastRenderedPageBreak/>
        <w:t>but he does not ask the association and companionship of men or women of other races.”</w:t>
      </w:r>
    </w:p>
    <w:p w:rsidR="00892AF1" w:rsidRPr="00892AF1" w:rsidRDefault="00892AF1" w:rsidP="00892AF1">
      <w:pPr>
        <w:rPr>
          <w:sz w:val="30"/>
          <w:szCs w:val="30"/>
        </w:rPr>
      </w:pPr>
      <w:r w:rsidRPr="00892AF1">
        <w:rPr>
          <w:sz w:val="30"/>
          <w:szCs w:val="30"/>
        </w:rPr>
        <w:t>Once in the world, Mr. Dooley could remark to Mr. Hennessy, “</w:t>
      </w:r>
      <w:proofErr w:type="spellStart"/>
      <w:r w:rsidRPr="00892AF1">
        <w:rPr>
          <w:sz w:val="30"/>
          <w:szCs w:val="30"/>
        </w:rPr>
        <w:t>Th</w:t>
      </w:r>
      <w:proofErr w:type="spellEnd"/>
      <w:r w:rsidRPr="00892AF1">
        <w:rPr>
          <w:sz w:val="30"/>
          <w:szCs w:val="30"/>
        </w:rPr>
        <w:t xml:space="preserve">' </w:t>
      </w:r>
      <w:proofErr w:type="spellStart"/>
      <w:r w:rsidRPr="00892AF1">
        <w:rPr>
          <w:sz w:val="30"/>
          <w:szCs w:val="30"/>
        </w:rPr>
        <w:t>nayger</w:t>
      </w:r>
      <w:proofErr w:type="spellEnd"/>
      <w:r w:rsidRPr="00892AF1">
        <w:rPr>
          <w:sz w:val="30"/>
          <w:szCs w:val="30"/>
        </w:rPr>
        <w:t xml:space="preserve"> has </w:t>
      </w:r>
      <w:proofErr w:type="spellStart"/>
      <w:r w:rsidRPr="00892AF1">
        <w:rPr>
          <w:sz w:val="30"/>
          <w:szCs w:val="30"/>
        </w:rPr>
        <w:t>manny</w:t>
      </w:r>
      <w:proofErr w:type="spellEnd"/>
      <w:r w:rsidRPr="00892AF1">
        <w:rPr>
          <w:sz w:val="30"/>
          <w:szCs w:val="30"/>
        </w:rPr>
        <w:t xml:space="preserve"> fine qualities—he is joyous, light-hearted, and </w:t>
      </w:r>
      <w:proofErr w:type="spellStart"/>
      <w:r w:rsidRPr="00892AF1">
        <w:rPr>
          <w:sz w:val="30"/>
          <w:szCs w:val="30"/>
        </w:rPr>
        <w:t>aisily</w:t>
      </w:r>
      <w:proofErr w:type="spellEnd"/>
      <w:r w:rsidRPr="00892AF1">
        <w:rPr>
          <w:sz w:val="30"/>
          <w:szCs w:val="30"/>
        </w:rPr>
        <w:t xml:space="preserve"> lynched.” The new </w:t>
      </w:r>
      <w:proofErr w:type="gramStart"/>
      <w:r w:rsidRPr="00892AF1">
        <w:rPr>
          <w:sz w:val="30"/>
          <w:szCs w:val="30"/>
        </w:rPr>
        <w:t>negro</w:t>
      </w:r>
      <w:proofErr w:type="gramEnd"/>
      <w:r w:rsidRPr="00892AF1">
        <w:rPr>
          <w:sz w:val="30"/>
          <w:szCs w:val="30"/>
        </w:rPr>
        <w:t xml:space="preserve"> has determined to change all that. Says the Kansas City </w:t>
      </w:r>
      <w:r w:rsidRPr="00892AF1">
        <w:rPr>
          <w:i/>
          <w:iCs/>
          <w:sz w:val="30"/>
          <w:szCs w:val="30"/>
        </w:rPr>
        <w:t>Call:</w:t>
      </w:r>
      <w:r w:rsidRPr="00892AF1">
        <w:rPr>
          <w:sz w:val="30"/>
          <w:szCs w:val="30"/>
        </w:rPr>
        <w:t xml:space="preserve"> “The white man will learn in time that he has in this new type of </w:t>
      </w:r>
      <w:proofErr w:type="gramStart"/>
      <w:r w:rsidRPr="00892AF1">
        <w:rPr>
          <w:sz w:val="30"/>
          <w:szCs w:val="30"/>
        </w:rPr>
        <w:t>negro</w:t>
      </w:r>
      <w:proofErr w:type="gramEnd"/>
      <w:r w:rsidRPr="00892AF1">
        <w:rPr>
          <w:sz w:val="30"/>
          <w:szCs w:val="30"/>
        </w:rPr>
        <w:t xml:space="preserve"> a foeman worthy of his steel. If we are driven to defend our lives, our homes, our rights, let us do it man-fashion. How better can we die than in defending our lives, our homes, our rights from the attacks of white men obsessed with the idea that this world was made for Caesar and his queens?”</w:t>
      </w:r>
    </w:p>
    <w:p w:rsidR="00892AF1" w:rsidRPr="00892AF1" w:rsidRDefault="00892AF1" w:rsidP="00892AF1">
      <w:pPr>
        <w:rPr>
          <w:sz w:val="30"/>
          <w:szCs w:val="30"/>
        </w:rPr>
      </w:pPr>
      <w:r w:rsidRPr="00892AF1">
        <w:rPr>
          <w:sz w:val="30"/>
          <w:szCs w:val="30"/>
        </w:rPr>
        <w:t>I once heard Booker Washington say, “</w:t>
      </w:r>
      <w:proofErr w:type="gramStart"/>
      <w:r w:rsidRPr="00892AF1">
        <w:rPr>
          <w:sz w:val="30"/>
          <w:szCs w:val="30"/>
        </w:rPr>
        <w:t>the</w:t>
      </w:r>
      <w:proofErr w:type="gramEnd"/>
      <w:r w:rsidRPr="00892AF1">
        <w:rPr>
          <w:sz w:val="30"/>
          <w:szCs w:val="30"/>
        </w:rPr>
        <w:t xml:space="preserve"> negro can afford to be wronged; the white man can’t afford to wrong him.” Patience was the watchword—then. It is seldom the watchword now. Entirely typical of widespread </w:t>
      </w:r>
      <w:proofErr w:type="gramStart"/>
      <w:r w:rsidRPr="00892AF1">
        <w:rPr>
          <w:sz w:val="30"/>
          <w:szCs w:val="30"/>
        </w:rPr>
        <w:t>negro</w:t>
      </w:r>
      <w:proofErr w:type="gramEnd"/>
      <w:r w:rsidRPr="00892AF1">
        <w:rPr>
          <w:sz w:val="30"/>
          <w:szCs w:val="30"/>
        </w:rPr>
        <w:t xml:space="preserve"> sentiment today is this from the </w:t>
      </w:r>
      <w:r w:rsidRPr="00892AF1">
        <w:rPr>
          <w:i/>
          <w:iCs/>
          <w:sz w:val="30"/>
          <w:szCs w:val="30"/>
        </w:rPr>
        <w:t>Crisis:</w:t>
      </w:r>
    </w:p>
    <w:p w:rsidR="00892AF1" w:rsidRPr="00892AF1" w:rsidRDefault="00892AF1" w:rsidP="00892AF1">
      <w:pPr>
        <w:rPr>
          <w:sz w:val="30"/>
          <w:szCs w:val="30"/>
        </w:rPr>
      </w:pPr>
      <w:r w:rsidRPr="00892AF1">
        <w:rPr>
          <w:sz w:val="30"/>
          <w:szCs w:val="30"/>
        </w:rPr>
        <w:t xml:space="preserve">“For three centuries we have suffered and cowered. No race ever gave passive resistance and submission to evil longer, more piteous trial. Today we raise the terrible weapon of self-defense. When the murderer comes, he shall no longer strike us in the back. When the armed </w:t>
      </w:r>
      <w:proofErr w:type="spellStart"/>
      <w:r w:rsidRPr="00892AF1">
        <w:rPr>
          <w:sz w:val="30"/>
          <w:szCs w:val="30"/>
        </w:rPr>
        <w:t>lynchers</w:t>
      </w:r>
      <w:proofErr w:type="spellEnd"/>
      <w:r w:rsidRPr="00892AF1">
        <w:rPr>
          <w:sz w:val="30"/>
          <w:szCs w:val="30"/>
        </w:rPr>
        <w:t xml:space="preserve"> gather, we too must gather armed. When the mob moves, we propose to meet it with bricks and clubs and guns. If the United States is to be a land of law, we would live humbly and peaceably in it; if it is to be a land of mobs and </w:t>
      </w:r>
      <w:proofErr w:type="spellStart"/>
      <w:r w:rsidRPr="00892AF1">
        <w:rPr>
          <w:sz w:val="30"/>
          <w:szCs w:val="30"/>
        </w:rPr>
        <w:t>lynchers</w:t>
      </w:r>
      <w:proofErr w:type="spellEnd"/>
      <w:r w:rsidRPr="00892AF1">
        <w:rPr>
          <w:sz w:val="30"/>
          <w:szCs w:val="30"/>
        </w:rPr>
        <w:t>, we might as well die today as tomorrow.”</w:t>
      </w:r>
    </w:p>
    <w:p w:rsidR="00892AF1" w:rsidRPr="00892AF1" w:rsidRDefault="00892AF1" w:rsidP="00892AF1">
      <w:pPr>
        <w:rPr>
          <w:sz w:val="30"/>
          <w:szCs w:val="30"/>
        </w:rPr>
      </w:pPr>
      <w:r w:rsidRPr="00892AF1">
        <w:rPr>
          <w:sz w:val="30"/>
          <w:szCs w:val="30"/>
        </w:rPr>
        <w:t>So, likewise, the New York </w:t>
      </w:r>
      <w:r w:rsidRPr="00892AF1">
        <w:rPr>
          <w:i/>
          <w:iCs/>
          <w:sz w:val="30"/>
          <w:szCs w:val="30"/>
        </w:rPr>
        <w:t>Age:</w:t>
      </w:r>
      <w:r w:rsidRPr="00892AF1">
        <w:rPr>
          <w:sz w:val="30"/>
          <w:szCs w:val="30"/>
        </w:rPr>
        <w:t xml:space="preserve"> “Every day we are told to keep quiet. Only a fool will keep quiet when he is being robbed of his birthright. Only a coward will lie down and whine under the lash if he too can give back the lash. America hates, lynches and enslaves us, not because we are black, but because we are weak. A strong, united </w:t>
      </w:r>
      <w:proofErr w:type="gramStart"/>
      <w:r w:rsidRPr="00892AF1">
        <w:rPr>
          <w:sz w:val="30"/>
          <w:szCs w:val="30"/>
        </w:rPr>
        <w:t>negro</w:t>
      </w:r>
      <w:proofErr w:type="gramEnd"/>
      <w:r w:rsidRPr="00892AF1">
        <w:rPr>
          <w:sz w:val="30"/>
          <w:szCs w:val="30"/>
        </w:rPr>
        <w:t xml:space="preserve"> race will not be mistreated. It is always strength over weakness, might over right.” Meanwhile a colored preacher writer in the Cleveland </w:t>
      </w:r>
      <w:r w:rsidRPr="00892AF1">
        <w:rPr>
          <w:i/>
          <w:iCs/>
          <w:sz w:val="30"/>
          <w:szCs w:val="30"/>
        </w:rPr>
        <w:t>Gazette:</w:t>
      </w:r>
      <w:r w:rsidRPr="00892AF1">
        <w:rPr>
          <w:sz w:val="30"/>
          <w:szCs w:val="30"/>
        </w:rPr>
        <w:t> “don’t start anything, but when something is started make it hot for them and finish it.”</w:t>
      </w:r>
    </w:p>
    <w:p w:rsidR="00892AF1" w:rsidRPr="00892AF1" w:rsidRDefault="00892AF1" w:rsidP="00892AF1">
      <w:pPr>
        <w:rPr>
          <w:sz w:val="30"/>
          <w:szCs w:val="30"/>
        </w:rPr>
      </w:pPr>
      <w:r w:rsidRPr="00892AF1">
        <w:rPr>
          <w:sz w:val="30"/>
          <w:szCs w:val="30"/>
        </w:rPr>
        <w:t xml:space="preserve">These quotations and most of the foregoing excerpts are taken from “The Voice of the Negro,” a brilliant compilation by Robert T. </w:t>
      </w:r>
      <w:proofErr w:type="spellStart"/>
      <w:r w:rsidRPr="00892AF1">
        <w:rPr>
          <w:sz w:val="30"/>
          <w:szCs w:val="30"/>
        </w:rPr>
        <w:t>Kerlin</w:t>
      </w:r>
      <w:proofErr w:type="spellEnd"/>
      <w:r w:rsidRPr="00892AF1">
        <w:rPr>
          <w:sz w:val="30"/>
          <w:szCs w:val="30"/>
        </w:rPr>
        <w:t xml:space="preserve">, professor of English at the Virginia Military Institute. Other sources yield information as to certain vagaries </w:t>
      </w:r>
      <w:r w:rsidRPr="00892AF1">
        <w:rPr>
          <w:sz w:val="30"/>
          <w:szCs w:val="30"/>
        </w:rPr>
        <w:lastRenderedPageBreak/>
        <w:t xml:space="preserve">attending the evolution of the new </w:t>
      </w:r>
      <w:proofErr w:type="gramStart"/>
      <w:r w:rsidRPr="00892AF1">
        <w:rPr>
          <w:sz w:val="30"/>
          <w:szCs w:val="30"/>
        </w:rPr>
        <w:t>negro</w:t>
      </w:r>
      <w:proofErr w:type="gramEnd"/>
      <w:r w:rsidRPr="00892AF1">
        <w:rPr>
          <w:sz w:val="30"/>
          <w:szCs w:val="30"/>
        </w:rPr>
        <w:t xml:space="preserve">. A “left wing” confesses: “We would be glad to see a Bolshevik </w:t>
      </w:r>
      <w:r>
        <w:rPr>
          <w:sz w:val="30"/>
          <w:szCs w:val="30"/>
        </w:rPr>
        <w:t xml:space="preserve">[communist] </w:t>
      </w:r>
      <w:r w:rsidRPr="00892AF1">
        <w:rPr>
          <w:sz w:val="30"/>
          <w:szCs w:val="30"/>
        </w:rPr>
        <w:t xml:space="preserve">government substituted in the South for your Bourbon, reactionary, vote-stolen, misrepresentative Democratic régime. Negroes perform most of the service in the South. Under the Soviet system, their right to vote would be based upon their service and not upon race or color.” Another faction has its dream of </w:t>
      </w:r>
      <w:proofErr w:type="gramStart"/>
      <w:r w:rsidRPr="00892AF1">
        <w:rPr>
          <w:sz w:val="30"/>
          <w:szCs w:val="30"/>
        </w:rPr>
        <w:t>world empire</w:t>
      </w:r>
      <w:proofErr w:type="gramEnd"/>
      <w:r w:rsidRPr="00892AF1">
        <w:rPr>
          <w:sz w:val="30"/>
          <w:szCs w:val="30"/>
        </w:rPr>
        <w:t>. One day last summer Marcus Garvey, in green and purple robes, presided at a gigantic mass meeting of negroes in Madison Square Garden; object, the federation of 400,000,000 negroes (the figures are his) to abolish the government of blacks by whites the world over.</w:t>
      </w:r>
    </w:p>
    <w:p w:rsidR="00892AF1" w:rsidRPr="00892AF1" w:rsidRDefault="00892AF1" w:rsidP="00892AF1">
      <w:pPr>
        <w:rPr>
          <w:sz w:val="30"/>
          <w:szCs w:val="30"/>
        </w:rPr>
      </w:pPr>
      <w:r w:rsidRPr="00892AF1">
        <w:rPr>
          <w:sz w:val="30"/>
          <w:szCs w:val="30"/>
        </w:rPr>
        <w:t xml:space="preserve">Such tendencies, </w:t>
      </w:r>
      <w:proofErr w:type="spellStart"/>
      <w:r w:rsidRPr="00892AF1">
        <w:rPr>
          <w:sz w:val="30"/>
          <w:szCs w:val="30"/>
        </w:rPr>
        <w:t>tho</w:t>
      </w:r>
      <w:proofErr w:type="spellEnd"/>
      <w:r w:rsidRPr="00892AF1">
        <w:rPr>
          <w:sz w:val="30"/>
          <w:szCs w:val="30"/>
        </w:rPr>
        <w:t xml:space="preserve"> by no means broadly typical of the new </w:t>
      </w:r>
      <w:proofErr w:type="gramStart"/>
      <w:r w:rsidRPr="00892AF1">
        <w:rPr>
          <w:sz w:val="30"/>
          <w:szCs w:val="30"/>
        </w:rPr>
        <w:t>negro</w:t>
      </w:r>
      <w:proofErr w:type="gramEnd"/>
      <w:r w:rsidRPr="00892AF1">
        <w:rPr>
          <w:sz w:val="30"/>
          <w:szCs w:val="30"/>
        </w:rPr>
        <w:t xml:space="preserve">, at least bespeak a great restlessness, a deep and perhaps gravely ominous determination to find, somehow, somewhere, a way out. The race has come to itself. It is learning to unite. It is no longer afraid. All thru its press throbs the spirit of self-reliance and of daring, and its press not only reflects the mood and temper of the new </w:t>
      </w:r>
      <w:proofErr w:type="gramStart"/>
      <w:r w:rsidRPr="00892AF1">
        <w:rPr>
          <w:sz w:val="30"/>
          <w:szCs w:val="30"/>
        </w:rPr>
        <w:t>negro</w:t>
      </w:r>
      <w:proofErr w:type="gramEnd"/>
      <w:r w:rsidRPr="00892AF1">
        <w:rPr>
          <w:sz w:val="30"/>
          <w:szCs w:val="30"/>
        </w:rPr>
        <w:t>, it creates them. The Ku Klux Klan will perhaps show acumen if, before taking active measures, it begins a careful, patient study of that press.</w:t>
      </w:r>
    </w:p>
    <w:p w:rsidR="00892AF1" w:rsidRPr="00892AF1" w:rsidRDefault="00892AF1" w:rsidP="00892AF1">
      <w:pPr>
        <w:rPr>
          <w:sz w:val="30"/>
          <w:szCs w:val="30"/>
        </w:rPr>
      </w:pPr>
      <w:r w:rsidRPr="00892AF1">
        <w:rPr>
          <w:sz w:val="30"/>
          <w:szCs w:val="30"/>
        </w:rPr>
        <w:t xml:space="preserve">“The colored people are going to their own papers in these days for the news and for their guidance in thinking,” says Professor </w:t>
      </w:r>
      <w:proofErr w:type="spellStart"/>
      <w:r w:rsidRPr="00892AF1">
        <w:rPr>
          <w:sz w:val="30"/>
          <w:szCs w:val="30"/>
        </w:rPr>
        <w:t>Kerlin</w:t>
      </w:r>
      <w:proofErr w:type="spellEnd"/>
      <w:r w:rsidRPr="00892AF1">
        <w:rPr>
          <w:sz w:val="30"/>
          <w:szCs w:val="30"/>
        </w:rPr>
        <w:t xml:space="preserve">. "These papers are coming to them from a score of northern cities—Boston, New York, Philadelphia, Chicago, Cleveland; they are coming to them from the great border cities—Baltimore, Washington, Cincinnati, St. Louis; they are coming to them from every southern city. Wherever in all the land there is a considerable </w:t>
      </w:r>
      <w:proofErr w:type="gramStart"/>
      <w:r w:rsidRPr="00892AF1">
        <w:rPr>
          <w:sz w:val="30"/>
          <w:szCs w:val="30"/>
        </w:rPr>
        <w:t>negro</w:t>
      </w:r>
      <w:proofErr w:type="gramEnd"/>
      <w:r w:rsidRPr="00892AF1">
        <w:rPr>
          <w:sz w:val="30"/>
          <w:szCs w:val="30"/>
        </w:rPr>
        <w:t xml:space="preserve"> population there is a negro newspaper. Little Rock has four, Louisville five, Indianapolis six, New York City ten; the state of Georgia has nine, Mississippi nineteen, Illinois eleven, </w:t>
      </w:r>
      <w:proofErr w:type="gramStart"/>
      <w:r w:rsidRPr="00892AF1">
        <w:rPr>
          <w:sz w:val="30"/>
          <w:szCs w:val="30"/>
        </w:rPr>
        <w:t>California</w:t>
      </w:r>
      <w:proofErr w:type="gramEnd"/>
      <w:r w:rsidRPr="00892AF1">
        <w:rPr>
          <w:sz w:val="30"/>
          <w:szCs w:val="30"/>
        </w:rPr>
        <w:t xml:space="preserve"> seven. To these must be added the publications of churches, societies and schools. And all classes of these contain articles on racial strife, outcries against wrongs and persecutions.</w:t>
      </w:r>
    </w:p>
    <w:p w:rsidR="00892AF1" w:rsidRPr="00892AF1" w:rsidRDefault="00892AF1" w:rsidP="00892AF1">
      <w:pPr>
        <w:rPr>
          <w:sz w:val="30"/>
          <w:szCs w:val="30"/>
        </w:rPr>
      </w:pPr>
      <w:r w:rsidRPr="00892AF1">
        <w:rPr>
          <w:sz w:val="30"/>
          <w:szCs w:val="30"/>
        </w:rPr>
        <w:t xml:space="preserve">“The negro seems to have newly discovered his fourth estate. Mighty as the pulpit has been with him, the press now seems to be foremost. His newspaper is the voice of the </w:t>
      </w:r>
      <w:proofErr w:type="gramStart"/>
      <w:r w:rsidRPr="00892AF1">
        <w:rPr>
          <w:sz w:val="30"/>
          <w:szCs w:val="30"/>
        </w:rPr>
        <w:t>negro</w:t>
      </w:r>
      <w:proofErr w:type="gramEnd"/>
      <w:r w:rsidRPr="00892AF1">
        <w:rPr>
          <w:sz w:val="30"/>
          <w:szCs w:val="30"/>
        </w:rPr>
        <w:t>. We have too frequently heard foolish vaunts about ‘knowing the negro,’ the context of such boasting invariably convicting the speaker of dangerous conceit and the harsh spirit of suppression; those who would honestly seek to know him must read his papers.”</w:t>
      </w:r>
    </w:p>
    <w:p w:rsidR="00892AF1" w:rsidRPr="00892AF1" w:rsidRDefault="00892AF1" w:rsidP="00892AF1">
      <w:pPr>
        <w:rPr>
          <w:sz w:val="30"/>
          <w:szCs w:val="30"/>
        </w:rPr>
      </w:pPr>
      <w:r w:rsidRPr="00892AF1">
        <w:rPr>
          <w:sz w:val="30"/>
          <w:szCs w:val="30"/>
        </w:rPr>
        <w:lastRenderedPageBreak/>
        <w:t xml:space="preserve">Observe. These are the words of a distinguished southerner. But the </w:t>
      </w:r>
      <w:proofErr w:type="gramStart"/>
      <w:r w:rsidRPr="00892AF1">
        <w:rPr>
          <w:sz w:val="30"/>
          <w:szCs w:val="30"/>
        </w:rPr>
        <w:t>negro</w:t>
      </w:r>
      <w:proofErr w:type="gramEnd"/>
      <w:r w:rsidRPr="00892AF1">
        <w:rPr>
          <w:sz w:val="30"/>
          <w:szCs w:val="30"/>
        </w:rPr>
        <w:t xml:space="preserve"> problem long ago ceased to be merely a southern problem. It is national, and there are indications that the Ku Klux problem will be so too.</w:t>
      </w:r>
    </w:p>
    <w:p w:rsidR="00892AF1" w:rsidRPr="00892AF1" w:rsidRDefault="00892AF1" w:rsidP="00892AF1">
      <w:pPr>
        <w:rPr>
          <w:sz w:val="30"/>
          <w:szCs w:val="30"/>
        </w:rPr>
      </w:pPr>
      <w:r w:rsidRPr="00892AF1">
        <w:rPr>
          <w:i/>
          <w:iCs/>
          <w:sz w:val="30"/>
          <w:szCs w:val="30"/>
        </w:rPr>
        <w:t>New York City.</w:t>
      </w:r>
    </w:p>
    <w:p w:rsidR="00892AF1" w:rsidRPr="00892AF1" w:rsidRDefault="00892AF1" w:rsidP="00892AF1">
      <w:pPr>
        <w:rPr>
          <w:sz w:val="30"/>
          <w:szCs w:val="30"/>
        </w:rPr>
      </w:pPr>
      <w:r w:rsidRPr="00892AF1">
        <w:rPr>
          <w:sz w:val="30"/>
          <w:szCs w:val="30"/>
        </w:rPr>
        <w:t xml:space="preserve">Source: Rollin </w:t>
      </w:r>
      <w:proofErr w:type="spellStart"/>
      <w:r w:rsidRPr="00892AF1">
        <w:rPr>
          <w:sz w:val="30"/>
          <w:szCs w:val="30"/>
        </w:rPr>
        <w:t>Lynde</w:t>
      </w:r>
      <w:proofErr w:type="spellEnd"/>
      <w:r w:rsidRPr="00892AF1">
        <w:rPr>
          <w:sz w:val="30"/>
          <w:szCs w:val="30"/>
        </w:rPr>
        <w:t xml:space="preserve"> </w:t>
      </w:r>
      <w:proofErr w:type="spellStart"/>
      <w:r w:rsidRPr="00892AF1">
        <w:rPr>
          <w:sz w:val="30"/>
          <w:szCs w:val="30"/>
        </w:rPr>
        <w:t>Hartt</w:t>
      </w:r>
      <w:proofErr w:type="spellEnd"/>
      <w:r w:rsidRPr="00892AF1">
        <w:rPr>
          <w:sz w:val="30"/>
          <w:szCs w:val="30"/>
        </w:rPr>
        <w:t xml:space="preserve">, “The New Negro. </w:t>
      </w:r>
      <w:proofErr w:type="gramStart"/>
      <w:r w:rsidRPr="00892AF1">
        <w:rPr>
          <w:sz w:val="30"/>
          <w:szCs w:val="30"/>
        </w:rPr>
        <w:t>When He’s Hit, He Hits Back!”</w:t>
      </w:r>
      <w:proofErr w:type="gramEnd"/>
      <w:r w:rsidRPr="00892AF1">
        <w:rPr>
          <w:i/>
          <w:iCs/>
          <w:sz w:val="30"/>
          <w:szCs w:val="30"/>
        </w:rPr>
        <w:t> </w:t>
      </w:r>
      <w:proofErr w:type="gramStart"/>
      <w:r w:rsidRPr="00892AF1">
        <w:rPr>
          <w:i/>
          <w:iCs/>
          <w:sz w:val="30"/>
          <w:szCs w:val="30"/>
        </w:rPr>
        <w:t>Independent, </w:t>
      </w:r>
      <w:r w:rsidRPr="00892AF1">
        <w:rPr>
          <w:sz w:val="30"/>
          <w:szCs w:val="30"/>
        </w:rPr>
        <w:t>15 January 1921, 59–60, 76.</w:t>
      </w:r>
      <w:proofErr w:type="gramEnd"/>
    </w:p>
    <w:p w:rsidR="00892AF1" w:rsidRPr="00892AF1" w:rsidRDefault="00892AF1" w:rsidP="00892AF1">
      <w:pPr>
        <w:rPr>
          <w:sz w:val="30"/>
          <w:szCs w:val="30"/>
        </w:rPr>
      </w:pPr>
      <w:r w:rsidRPr="00892AF1">
        <w:rPr>
          <w:sz w:val="30"/>
          <w:szCs w:val="30"/>
        </w:rPr>
        <w:t>See Also:</w:t>
      </w:r>
      <w:hyperlink r:id="rId4" w:history="1">
        <w:r w:rsidRPr="00892AF1">
          <w:rPr>
            <w:rStyle w:val="Hyperlink"/>
            <w:sz w:val="30"/>
            <w:szCs w:val="30"/>
          </w:rPr>
          <w:t>"Our Reason for Being": A. Philip Randolph Embraces Socialism</w:t>
        </w:r>
      </w:hyperlink>
      <w:r w:rsidRPr="00892AF1">
        <w:rPr>
          <w:sz w:val="30"/>
          <w:szCs w:val="30"/>
        </w:rPr>
        <w:br/>
      </w:r>
      <w:hyperlink r:id="rId5" w:history="1">
        <w:r w:rsidRPr="00892AF1">
          <w:rPr>
            <w:rStyle w:val="Hyperlink"/>
            <w:sz w:val="30"/>
            <w:szCs w:val="30"/>
          </w:rPr>
          <w:t xml:space="preserve">Elise Johnson </w:t>
        </w:r>
        <w:proofErr w:type="spellStart"/>
        <w:r w:rsidRPr="00892AF1">
          <w:rPr>
            <w:rStyle w:val="Hyperlink"/>
            <w:sz w:val="30"/>
            <w:szCs w:val="30"/>
          </w:rPr>
          <w:t>McDougald</w:t>
        </w:r>
        <w:proofErr w:type="spellEnd"/>
        <w:r w:rsidRPr="00892AF1">
          <w:rPr>
            <w:rStyle w:val="Hyperlink"/>
            <w:sz w:val="30"/>
            <w:szCs w:val="30"/>
          </w:rPr>
          <w:t xml:space="preserve"> on "The Double Task: The Struggle of Negro Women for Sex and Race Emancipation"</w:t>
        </w:r>
      </w:hyperlink>
      <w:r w:rsidRPr="00892AF1">
        <w:rPr>
          <w:sz w:val="30"/>
          <w:szCs w:val="30"/>
        </w:rPr>
        <w:br/>
      </w:r>
      <w:hyperlink r:id="rId6" w:history="1">
        <w:r w:rsidRPr="00892AF1">
          <w:rPr>
            <w:rStyle w:val="Hyperlink"/>
            <w:sz w:val="30"/>
            <w:szCs w:val="30"/>
          </w:rPr>
          <w:t>"Let Us Reason Together": W. E. B. Du Bois Defends Black Resistance</w:t>
        </w:r>
      </w:hyperlink>
    </w:p>
    <w:p w:rsidR="00A215A9" w:rsidRPr="00892AF1" w:rsidRDefault="00A215A9" w:rsidP="00892AF1"/>
    <w:sectPr w:rsidR="00A215A9" w:rsidRPr="00892AF1" w:rsidSect="00892AF1">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892AF1"/>
    <w:rsid w:val="0001523E"/>
    <w:rsid w:val="00110DBC"/>
    <w:rsid w:val="001300B4"/>
    <w:rsid w:val="002164BD"/>
    <w:rsid w:val="00372E1F"/>
    <w:rsid w:val="006A232C"/>
    <w:rsid w:val="007225CC"/>
    <w:rsid w:val="00892AF1"/>
    <w:rsid w:val="00A215A9"/>
    <w:rsid w:val="00C917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A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AF1"/>
    <w:rPr>
      <w:color w:val="0000FF" w:themeColor="hyperlink"/>
      <w:u w:val="single"/>
    </w:rPr>
  </w:style>
  <w:style w:type="paragraph" w:styleId="BalloonText">
    <w:name w:val="Balloon Text"/>
    <w:basedOn w:val="Normal"/>
    <w:link w:val="BalloonTextChar"/>
    <w:uiPriority w:val="99"/>
    <w:semiHidden/>
    <w:unhideWhenUsed/>
    <w:rsid w:val="00892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A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0871514">
      <w:bodyDiv w:val="1"/>
      <w:marLeft w:val="0"/>
      <w:marRight w:val="0"/>
      <w:marTop w:val="0"/>
      <w:marBottom w:val="0"/>
      <w:divBdr>
        <w:top w:val="none" w:sz="0" w:space="0" w:color="auto"/>
        <w:left w:val="none" w:sz="0" w:space="0" w:color="auto"/>
        <w:bottom w:val="none" w:sz="0" w:space="0" w:color="auto"/>
        <w:right w:val="none" w:sz="0" w:space="0" w:color="auto"/>
      </w:divBdr>
      <w:divsChild>
        <w:div w:id="1215854874">
          <w:marLeft w:val="2512"/>
          <w:marRight w:val="0"/>
          <w:marTop w:val="0"/>
          <w:marBottom w:val="0"/>
          <w:divBdr>
            <w:top w:val="none" w:sz="0" w:space="0" w:color="auto"/>
            <w:left w:val="none" w:sz="0" w:space="0" w:color="auto"/>
            <w:bottom w:val="none" w:sz="0" w:space="0" w:color="auto"/>
            <w:right w:val="none" w:sz="0" w:space="0" w:color="auto"/>
          </w:divBdr>
        </w:div>
        <w:div w:id="18244494">
          <w:marLeft w:val="0"/>
          <w:marRight w:val="0"/>
          <w:marTop w:val="50"/>
          <w:marBottom w:val="0"/>
          <w:divBdr>
            <w:top w:val="none" w:sz="0" w:space="0" w:color="auto"/>
            <w:left w:val="none" w:sz="0" w:space="0" w:color="auto"/>
            <w:bottom w:val="none" w:sz="0" w:space="0" w:color="auto"/>
            <w:right w:val="none" w:sz="0" w:space="0" w:color="auto"/>
          </w:divBdr>
        </w:div>
      </w:divsChild>
    </w:div>
    <w:div w:id="1575044927">
      <w:bodyDiv w:val="1"/>
      <w:marLeft w:val="0"/>
      <w:marRight w:val="0"/>
      <w:marTop w:val="0"/>
      <w:marBottom w:val="0"/>
      <w:divBdr>
        <w:top w:val="none" w:sz="0" w:space="0" w:color="auto"/>
        <w:left w:val="none" w:sz="0" w:space="0" w:color="auto"/>
        <w:bottom w:val="none" w:sz="0" w:space="0" w:color="auto"/>
        <w:right w:val="none" w:sz="0" w:space="0" w:color="auto"/>
      </w:divBdr>
      <w:divsChild>
        <w:div w:id="670762706">
          <w:marLeft w:val="2512"/>
          <w:marRight w:val="0"/>
          <w:marTop w:val="0"/>
          <w:marBottom w:val="0"/>
          <w:divBdr>
            <w:top w:val="none" w:sz="0" w:space="0" w:color="auto"/>
            <w:left w:val="none" w:sz="0" w:space="0" w:color="auto"/>
            <w:bottom w:val="none" w:sz="0" w:space="0" w:color="auto"/>
            <w:right w:val="none" w:sz="0" w:space="0" w:color="auto"/>
          </w:divBdr>
        </w:div>
        <w:div w:id="849680922">
          <w:marLeft w:val="0"/>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istorymatters.gmu.edu/d/5128" TargetMode="External"/><Relationship Id="rId5" Type="http://schemas.openxmlformats.org/officeDocument/2006/relationships/hyperlink" Target="http://historymatters.gmu.edu/d/5126" TargetMode="External"/><Relationship Id="rId4" Type="http://schemas.openxmlformats.org/officeDocument/2006/relationships/hyperlink" Target="http://historymatters.gmu.edu/d/5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2291</Words>
  <Characters>13064</Characters>
  <Application>Microsoft Office Word</Application>
  <DocSecurity>0</DocSecurity>
  <Lines>108</Lines>
  <Paragraphs>30</Paragraphs>
  <ScaleCrop>false</ScaleCrop>
  <Company>Wichita Public Schools</Company>
  <LinksUpToDate>false</LinksUpToDate>
  <CharactersWithSpaces>15325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MIS</cp:lastModifiedBy>
  <cp:revision>1</cp:revision>
  <dcterms:created xsi:type="dcterms:W3CDTF">2013-07-28T11:33:00Z</dcterms:created>
  <dcterms:modified xsi:type="dcterms:W3CDTF">2013-07-28T12:06:00Z</dcterms:modified>
</cp:coreProperties>
</file>